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09" w:rsidRDefault="005F7B09" w:rsidP="005F7B09"/>
    <w:p w:rsidR="005F7B09" w:rsidRDefault="005F7B09" w:rsidP="005F7B09"/>
    <w:p w:rsidR="0094100B" w:rsidRPr="004C048A" w:rsidRDefault="00C41E95" w:rsidP="0094100B">
      <w:pPr>
        <w:jc w:val="center"/>
        <w:rPr>
          <w:b/>
        </w:rPr>
      </w:pPr>
      <w:r>
        <w:rPr>
          <w:b/>
        </w:rPr>
        <w:t xml:space="preserve"> </w:t>
      </w:r>
      <w:r w:rsidR="0094100B" w:rsidRPr="00DA727B">
        <w:rPr>
          <w:b/>
        </w:rPr>
        <w:t>Введение</w:t>
      </w:r>
    </w:p>
    <w:p w:rsidR="00B5165F" w:rsidRPr="004C048A" w:rsidRDefault="00B5165F" w:rsidP="0094100B">
      <w:pPr>
        <w:jc w:val="center"/>
        <w:rPr>
          <w:b/>
        </w:rPr>
      </w:pPr>
    </w:p>
    <w:p w:rsidR="0094100B" w:rsidRPr="00DA727B" w:rsidRDefault="00C61293" w:rsidP="000443BB">
      <w:pPr>
        <w:ind w:firstLine="360"/>
        <w:jc w:val="both"/>
      </w:pPr>
      <w:r w:rsidRPr="00DA727B">
        <w:t>Настоящее р</w:t>
      </w:r>
      <w:r w:rsidR="0094100B" w:rsidRPr="00DA727B">
        <w:t>уководство по эксплуатации (РЭ) предназначено для ознакомления с конструкцией и работой</w:t>
      </w:r>
      <w:r w:rsidR="00D56D03" w:rsidRPr="00DA727B">
        <w:t xml:space="preserve"> </w:t>
      </w:r>
      <w:r w:rsidR="0094100B" w:rsidRPr="00DA727B">
        <w:t>Генератора звуков</w:t>
      </w:r>
      <w:r w:rsidR="0094100B" w:rsidRPr="00DA727B">
        <w:t>о</w:t>
      </w:r>
      <w:r w:rsidR="0094100B" w:rsidRPr="00DA727B">
        <w:t xml:space="preserve">го </w:t>
      </w:r>
      <w:r w:rsidRPr="00DA727B">
        <w:t>ГП 500</w:t>
      </w:r>
      <w:r w:rsidR="00B363E0" w:rsidRPr="00B363E0">
        <w:t>0</w:t>
      </w:r>
      <w:r w:rsidR="00B363E0">
        <w:t>П</w:t>
      </w:r>
      <w:r w:rsidRPr="00DA727B">
        <w:t xml:space="preserve"> "КЕДР" (</w:t>
      </w:r>
      <w:r w:rsidR="0094100B" w:rsidRPr="00DA727B">
        <w:t xml:space="preserve">далее </w:t>
      </w:r>
      <w:r w:rsidR="00D56D03" w:rsidRPr="00DA727B">
        <w:t>генератор</w:t>
      </w:r>
      <w:r w:rsidRPr="00DA727B">
        <w:t>)</w:t>
      </w:r>
      <w:r w:rsidR="0094100B" w:rsidRPr="00DA727B">
        <w:t>. РЭ содержит описание конструкции, принципа действия и п</w:t>
      </w:r>
      <w:r w:rsidR="00255981" w:rsidRPr="00DA727B">
        <w:t xml:space="preserve">орядка эксплуатации, </w:t>
      </w:r>
      <w:r w:rsidR="0094100B" w:rsidRPr="00DA727B">
        <w:t xml:space="preserve"> х</w:t>
      </w:r>
      <w:r w:rsidR="0094100B" w:rsidRPr="00DA727B">
        <w:t>а</w:t>
      </w:r>
      <w:r w:rsidR="0094100B" w:rsidRPr="00DA727B">
        <w:t xml:space="preserve">рактеристики </w:t>
      </w:r>
      <w:r w:rsidR="00255981" w:rsidRPr="00DA727B">
        <w:t xml:space="preserve">прибора </w:t>
      </w:r>
      <w:r w:rsidR="0094100B" w:rsidRPr="00DA727B">
        <w:t xml:space="preserve">и другие сведения, необходимые для обеспечения полного и безопасного использования </w:t>
      </w:r>
      <w:r w:rsidR="00255981" w:rsidRPr="00DA727B">
        <w:t xml:space="preserve">его </w:t>
      </w:r>
      <w:r w:rsidR="0094100B" w:rsidRPr="00DA727B">
        <w:t>технич</w:t>
      </w:r>
      <w:r w:rsidR="0094100B" w:rsidRPr="00DA727B">
        <w:t>е</w:t>
      </w:r>
      <w:r w:rsidR="0094100B" w:rsidRPr="00DA727B">
        <w:t>ских возможностей.</w:t>
      </w:r>
    </w:p>
    <w:p w:rsidR="0094100B" w:rsidRPr="00DA727B" w:rsidRDefault="0094100B" w:rsidP="00A67514">
      <w:pPr>
        <w:numPr>
          <w:ilvl w:val="0"/>
          <w:numId w:val="20"/>
        </w:numPr>
        <w:rPr>
          <w:b/>
        </w:rPr>
      </w:pPr>
      <w:r w:rsidRPr="00DA727B">
        <w:rPr>
          <w:b/>
        </w:rPr>
        <w:t>Назначение</w:t>
      </w:r>
    </w:p>
    <w:p w:rsidR="00356458" w:rsidRDefault="007E332A" w:rsidP="000443BB">
      <w:pPr>
        <w:ind w:firstLine="360"/>
        <w:jc w:val="both"/>
        <w:rPr>
          <w:sz w:val="16"/>
          <w:szCs w:val="16"/>
        </w:rPr>
      </w:pPr>
      <w:r w:rsidRPr="00DA727B">
        <w:t xml:space="preserve">1.1  </w:t>
      </w:r>
      <w:r w:rsidR="00D56D03" w:rsidRPr="00DA727B">
        <w:t>Генератор предн</w:t>
      </w:r>
      <w:r w:rsidR="001964A1">
        <w:t>азначен для создания в подземном</w:t>
      </w:r>
      <w:r w:rsidR="00D56D03" w:rsidRPr="00DA727B">
        <w:t xml:space="preserve"> эле</w:t>
      </w:r>
      <w:r w:rsidR="00D56D03" w:rsidRPr="00DA727B">
        <w:t>к</w:t>
      </w:r>
      <w:r w:rsidR="00D56D03" w:rsidRPr="00DA727B">
        <w:t>триче</w:t>
      </w:r>
      <w:r w:rsidR="001964A1">
        <w:t>ском кабеле</w:t>
      </w:r>
      <w:r w:rsidR="00D56D03" w:rsidRPr="00DA727B">
        <w:t xml:space="preserve"> тока, магнитное поле которого используется для трассировки кабеля и поиска места повреждения.</w:t>
      </w:r>
      <w:r w:rsidR="00E1311A" w:rsidRPr="00DA727B">
        <w:t xml:space="preserve"> Ток до 40</w:t>
      </w:r>
      <w:r w:rsidR="009855F7" w:rsidRPr="00DA727B">
        <w:t xml:space="preserve">А может также дожечь  </w:t>
      </w:r>
      <w:r w:rsidR="006923DA" w:rsidRPr="00DA727B">
        <w:t>“</w:t>
      </w:r>
      <w:r w:rsidR="009855F7" w:rsidRPr="00DA727B">
        <w:t>плохую</w:t>
      </w:r>
      <w:r w:rsidR="006923DA" w:rsidRPr="00DA727B">
        <w:t>”</w:t>
      </w:r>
      <w:r w:rsidR="009855F7" w:rsidRPr="00DA727B">
        <w:t xml:space="preserve"> перемычку, образованную пр</w:t>
      </w:r>
      <w:r w:rsidR="009855F7" w:rsidRPr="00DA727B">
        <w:t>е</w:t>
      </w:r>
      <w:r w:rsidR="009855F7" w:rsidRPr="00DA727B">
        <w:t xml:space="preserve">дыдущим </w:t>
      </w:r>
      <w:proofErr w:type="spellStart"/>
      <w:r w:rsidR="009855F7" w:rsidRPr="00DA727B">
        <w:t>прожигом</w:t>
      </w:r>
      <w:proofErr w:type="spellEnd"/>
      <w:r w:rsidR="009855F7" w:rsidRPr="00DA727B">
        <w:t xml:space="preserve"> кабеля.</w:t>
      </w:r>
    </w:p>
    <w:p w:rsidR="00356458" w:rsidRPr="00356458" w:rsidRDefault="00356458" w:rsidP="00C961C7">
      <w:pPr>
        <w:ind w:firstLine="360"/>
        <w:rPr>
          <w:sz w:val="16"/>
          <w:szCs w:val="16"/>
        </w:rPr>
      </w:pPr>
    </w:p>
    <w:p w:rsidR="00D56D03" w:rsidRPr="00DA727B" w:rsidRDefault="007E332A" w:rsidP="000443BB">
      <w:pPr>
        <w:ind w:firstLine="360"/>
        <w:jc w:val="both"/>
      </w:pPr>
      <w:r w:rsidRPr="00DA727B">
        <w:t xml:space="preserve">1.2  </w:t>
      </w:r>
      <w:r w:rsidR="00D56D03" w:rsidRPr="00DA727B">
        <w:t>Генератор допускает эксплуатацию при след</w:t>
      </w:r>
      <w:r w:rsidRPr="00DA727B">
        <w:t>у</w:t>
      </w:r>
      <w:r w:rsidR="00D56D03" w:rsidRPr="00DA727B">
        <w:t>ющих</w:t>
      </w:r>
      <w:r w:rsidRPr="00DA727B">
        <w:t xml:space="preserve"> зн</w:t>
      </w:r>
      <w:r w:rsidRPr="00DA727B">
        <w:t>а</w:t>
      </w:r>
      <w:r w:rsidRPr="00DA727B">
        <w:t>чениях внешних климатических факторов:</w:t>
      </w:r>
    </w:p>
    <w:p w:rsidR="007E332A" w:rsidRPr="00DA727B" w:rsidRDefault="007E332A" w:rsidP="007E332A">
      <w:pPr>
        <w:pStyle w:val="2"/>
        <w:spacing w:after="0" w:line="240" w:lineRule="auto"/>
        <w:ind w:left="142" w:firstLine="425"/>
        <w:rPr>
          <w:sz w:val="24"/>
          <w:szCs w:val="24"/>
        </w:rPr>
      </w:pPr>
      <w:r w:rsidRPr="00DA727B">
        <w:rPr>
          <w:sz w:val="24"/>
          <w:szCs w:val="24"/>
        </w:rPr>
        <w:t xml:space="preserve">- температура окружающего воздуха,   </w:t>
      </w:r>
      <w:r w:rsidRPr="00DA727B">
        <w:rPr>
          <w:sz w:val="24"/>
          <w:szCs w:val="24"/>
        </w:rPr>
        <w:sym w:font="Symbol" w:char="00B0"/>
      </w:r>
      <w:r w:rsidR="000B0A40" w:rsidRPr="00DA727B">
        <w:rPr>
          <w:sz w:val="24"/>
          <w:szCs w:val="24"/>
        </w:rPr>
        <w:t>С</w:t>
      </w:r>
      <w:proofErr w:type="gramStart"/>
      <w:r w:rsidR="000B0A40" w:rsidRPr="00DA727B">
        <w:rPr>
          <w:sz w:val="24"/>
          <w:szCs w:val="24"/>
        </w:rPr>
        <w:t xml:space="preserve"> .</w:t>
      </w:r>
      <w:proofErr w:type="gramEnd"/>
      <w:r w:rsidR="000B0A40" w:rsidRPr="00DA727B">
        <w:rPr>
          <w:sz w:val="24"/>
          <w:szCs w:val="24"/>
        </w:rPr>
        <w:t xml:space="preserve"> . </w:t>
      </w:r>
      <w:r w:rsidR="00DA727B">
        <w:rPr>
          <w:sz w:val="24"/>
          <w:szCs w:val="24"/>
        </w:rPr>
        <w:t>.</w:t>
      </w:r>
      <w:r w:rsidRPr="00DA727B">
        <w:rPr>
          <w:sz w:val="24"/>
          <w:szCs w:val="24"/>
        </w:rPr>
        <w:t xml:space="preserve">  от –20 до +40</w:t>
      </w:r>
    </w:p>
    <w:p w:rsidR="007E332A" w:rsidRPr="00DA727B" w:rsidRDefault="007E332A" w:rsidP="007E332A">
      <w:pPr>
        <w:pStyle w:val="2"/>
        <w:spacing w:after="0" w:line="240" w:lineRule="auto"/>
        <w:ind w:left="142" w:firstLine="425"/>
        <w:rPr>
          <w:sz w:val="24"/>
          <w:szCs w:val="24"/>
        </w:rPr>
      </w:pPr>
      <w:r w:rsidRPr="00DA727B">
        <w:rPr>
          <w:sz w:val="24"/>
          <w:szCs w:val="24"/>
        </w:rPr>
        <w:t>- относительная влажность окружающего воздуха</w:t>
      </w:r>
    </w:p>
    <w:p w:rsidR="007E332A" w:rsidRPr="00DA727B" w:rsidRDefault="006923DA" w:rsidP="007E332A">
      <w:pPr>
        <w:pStyle w:val="2"/>
        <w:spacing w:after="0" w:line="240" w:lineRule="auto"/>
        <w:ind w:left="142" w:firstLine="425"/>
        <w:rPr>
          <w:sz w:val="24"/>
          <w:szCs w:val="24"/>
        </w:rPr>
      </w:pPr>
      <w:r w:rsidRPr="00DA727B">
        <w:rPr>
          <w:sz w:val="24"/>
          <w:szCs w:val="24"/>
        </w:rPr>
        <w:t xml:space="preserve">   </w:t>
      </w:r>
      <w:r w:rsidR="007E332A" w:rsidRPr="00DA727B">
        <w:rPr>
          <w:sz w:val="24"/>
          <w:szCs w:val="24"/>
        </w:rPr>
        <w:t xml:space="preserve"> при температуре плюс 20</w:t>
      </w:r>
      <w:r w:rsidR="007E332A" w:rsidRPr="00DA727B">
        <w:rPr>
          <w:sz w:val="24"/>
          <w:szCs w:val="24"/>
        </w:rPr>
        <w:sym w:font="Symbol" w:char="00B0"/>
      </w:r>
      <w:r w:rsidR="00DA727B">
        <w:rPr>
          <w:sz w:val="24"/>
          <w:szCs w:val="24"/>
        </w:rPr>
        <w:t>С….</w:t>
      </w:r>
      <w:proofErr w:type="gramStart"/>
      <w:r w:rsidR="00DA727B">
        <w:rPr>
          <w:sz w:val="24"/>
          <w:szCs w:val="24"/>
        </w:rPr>
        <w:t xml:space="preserve"> </w:t>
      </w:r>
      <w:r w:rsidRPr="00DA727B">
        <w:rPr>
          <w:sz w:val="24"/>
          <w:szCs w:val="24"/>
        </w:rPr>
        <w:t>.</w:t>
      </w:r>
      <w:proofErr w:type="gramEnd"/>
      <w:r w:rsidRPr="00DA727B">
        <w:rPr>
          <w:sz w:val="24"/>
          <w:szCs w:val="24"/>
        </w:rPr>
        <w:t xml:space="preserve"> . . . . . . </w:t>
      </w:r>
      <w:r w:rsidR="007E332A" w:rsidRPr="00DA727B">
        <w:rPr>
          <w:sz w:val="24"/>
          <w:szCs w:val="24"/>
        </w:rPr>
        <w:t>.</w:t>
      </w:r>
      <w:r w:rsidR="00E424AA">
        <w:rPr>
          <w:sz w:val="24"/>
          <w:szCs w:val="24"/>
        </w:rPr>
        <w:t xml:space="preserve"> . . .</w:t>
      </w:r>
      <w:r w:rsidR="007E332A" w:rsidRPr="00DA727B">
        <w:rPr>
          <w:sz w:val="24"/>
          <w:szCs w:val="24"/>
        </w:rPr>
        <w:t xml:space="preserve"> не более 80%</w:t>
      </w:r>
    </w:p>
    <w:p w:rsidR="00AD2FDD" w:rsidRDefault="007E332A" w:rsidP="007E332A">
      <w:pPr>
        <w:pStyle w:val="2"/>
        <w:spacing w:after="0" w:line="240" w:lineRule="auto"/>
        <w:ind w:left="142" w:firstLine="425"/>
        <w:rPr>
          <w:sz w:val="24"/>
          <w:szCs w:val="24"/>
        </w:rPr>
      </w:pPr>
      <w:r w:rsidRPr="00DA727B">
        <w:rPr>
          <w:sz w:val="24"/>
          <w:szCs w:val="24"/>
        </w:rPr>
        <w:t>- атмосферн</w:t>
      </w:r>
      <w:r w:rsidR="000B0A40" w:rsidRPr="00DA727B">
        <w:rPr>
          <w:sz w:val="24"/>
          <w:szCs w:val="24"/>
        </w:rPr>
        <w:t xml:space="preserve">ое давление, кПа (мм </w:t>
      </w:r>
      <w:proofErr w:type="spellStart"/>
      <w:r w:rsidR="000B0A40" w:rsidRPr="00DA727B">
        <w:rPr>
          <w:sz w:val="24"/>
          <w:szCs w:val="24"/>
        </w:rPr>
        <w:t>рт.ст</w:t>
      </w:r>
      <w:proofErr w:type="spellEnd"/>
      <w:r w:rsidR="000B0A40" w:rsidRPr="00DA727B">
        <w:rPr>
          <w:sz w:val="24"/>
          <w:szCs w:val="24"/>
        </w:rPr>
        <w:t>.)</w:t>
      </w:r>
      <w:r w:rsidR="000B0A40" w:rsidRPr="00DA727B">
        <w:rPr>
          <w:sz w:val="24"/>
          <w:szCs w:val="24"/>
        </w:rPr>
        <w:tab/>
        <w:t>.</w:t>
      </w:r>
      <w:proofErr w:type="gramStart"/>
      <w:r w:rsidR="000B0A40" w:rsidRPr="00DA727B">
        <w:rPr>
          <w:sz w:val="24"/>
          <w:szCs w:val="24"/>
        </w:rPr>
        <w:t xml:space="preserve"> </w:t>
      </w:r>
      <w:r w:rsidRPr="00DA727B">
        <w:rPr>
          <w:sz w:val="24"/>
          <w:szCs w:val="24"/>
        </w:rPr>
        <w:t>.</w:t>
      </w:r>
      <w:proofErr w:type="gramEnd"/>
      <w:r w:rsidRPr="00DA727B">
        <w:rPr>
          <w:sz w:val="24"/>
          <w:szCs w:val="24"/>
        </w:rPr>
        <w:t xml:space="preserve"> .</w:t>
      </w:r>
      <w:r w:rsidR="00AD2FDD">
        <w:rPr>
          <w:sz w:val="24"/>
          <w:szCs w:val="24"/>
        </w:rPr>
        <w:t xml:space="preserve"> . . .</w:t>
      </w:r>
      <w:r w:rsidRPr="00DA727B">
        <w:rPr>
          <w:sz w:val="24"/>
          <w:szCs w:val="24"/>
        </w:rPr>
        <w:t xml:space="preserve">  от 86,6 до </w:t>
      </w:r>
      <w:r w:rsidR="00AD2FDD">
        <w:rPr>
          <w:sz w:val="24"/>
          <w:szCs w:val="24"/>
        </w:rPr>
        <w:t xml:space="preserve">                   </w:t>
      </w:r>
    </w:p>
    <w:p w:rsidR="007E332A" w:rsidRPr="00DA727B" w:rsidRDefault="00AD2FDD" w:rsidP="007E332A">
      <w:pPr>
        <w:pStyle w:val="2"/>
        <w:spacing w:after="0" w:line="240" w:lineRule="auto"/>
        <w:ind w:left="142" w:firstLine="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7E332A" w:rsidRPr="00DA727B">
        <w:rPr>
          <w:sz w:val="24"/>
          <w:szCs w:val="24"/>
        </w:rPr>
        <w:t>106,7   (от 680 до 800)</w:t>
      </w:r>
    </w:p>
    <w:p w:rsidR="007E332A" w:rsidRDefault="007E332A" w:rsidP="007E332A">
      <w:pPr>
        <w:pStyle w:val="2"/>
        <w:spacing w:after="0" w:line="240" w:lineRule="auto"/>
        <w:ind w:left="142" w:firstLine="425"/>
        <w:rPr>
          <w:sz w:val="16"/>
          <w:szCs w:val="16"/>
        </w:rPr>
      </w:pPr>
      <w:r w:rsidRPr="00DA727B">
        <w:rPr>
          <w:sz w:val="24"/>
          <w:szCs w:val="24"/>
        </w:rPr>
        <w:t>- прибор  изготавливается в климатическом исполнении УХЛ, категория размещения 3 по ГОСТ 15150.</w:t>
      </w:r>
    </w:p>
    <w:p w:rsidR="00822DDD" w:rsidRPr="00822DDD" w:rsidRDefault="00822DDD" w:rsidP="007E332A">
      <w:pPr>
        <w:pStyle w:val="2"/>
        <w:spacing w:after="0" w:line="240" w:lineRule="auto"/>
        <w:ind w:left="142" w:firstLine="425"/>
        <w:rPr>
          <w:sz w:val="16"/>
          <w:szCs w:val="16"/>
        </w:rPr>
      </w:pPr>
    </w:p>
    <w:p w:rsidR="0015077B" w:rsidRDefault="0015077B" w:rsidP="0015077B">
      <w:pPr>
        <w:pStyle w:val="2"/>
        <w:numPr>
          <w:ilvl w:val="0"/>
          <w:numId w:val="4"/>
        </w:numPr>
        <w:spacing w:after="0" w:line="240" w:lineRule="auto"/>
        <w:ind w:firstLine="120"/>
        <w:rPr>
          <w:b/>
          <w:sz w:val="24"/>
          <w:szCs w:val="24"/>
        </w:rPr>
      </w:pPr>
      <w:r w:rsidRPr="00DA727B">
        <w:rPr>
          <w:b/>
          <w:sz w:val="24"/>
          <w:szCs w:val="24"/>
        </w:rPr>
        <w:t>Технические характеристики</w:t>
      </w:r>
    </w:p>
    <w:p w:rsidR="0015077B" w:rsidRPr="00DA727B" w:rsidRDefault="0015077B" w:rsidP="0015077B">
      <w:pPr>
        <w:numPr>
          <w:ilvl w:val="1"/>
          <w:numId w:val="4"/>
        </w:numPr>
        <w:tabs>
          <w:tab w:val="clear" w:pos="960"/>
          <w:tab w:val="num" w:pos="900"/>
        </w:tabs>
        <w:ind w:hanging="600"/>
      </w:pPr>
      <w:r w:rsidRPr="00DA727B">
        <w:t>Напряжение питания,</w:t>
      </w:r>
      <w:r>
        <w:t xml:space="preserve"> В                            </w:t>
      </w:r>
      <w:r w:rsidRPr="00DA727B">
        <w:t>220±10%,</w:t>
      </w:r>
      <w:r>
        <w:t xml:space="preserve"> </w:t>
      </w:r>
      <w:r w:rsidRPr="00DA727B">
        <w:t>50Гц</w:t>
      </w:r>
    </w:p>
    <w:p w:rsidR="0015077B" w:rsidRPr="00DA727B" w:rsidRDefault="0015077B" w:rsidP="0015077B">
      <w:pPr>
        <w:numPr>
          <w:ilvl w:val="1"/>
          <w:numId w:val="4"/>
        </w:numPr>
        <w:tabs>
          <w:tab w:val="clear" w:pos="960"/>
          <w:tab w:val="num" w:pos="900"/>
        </w:tabs>
        <w:ind w:hanging="600"/>
      </w:pPr>
      <w:r w:rsidRPr="00DA727B">
        <w:t>Максимальная потребляемая мощность</w:t>
      </w:r>
      <w:r>
        <w:t>,</w:t>
      </w:r>
      <w:r w:rsidRPr="00DA727B">
        <w:t xml:space="preserve"> кВт </w:t>
      </w:r>
      <w:r>
        <w:t xml:space="preserve"> </w:t>
      </w:r>
      <w:r w:rsidRPr="00DA727B">
        <w:t xml:space="preserve">    </w:t>
      </w:r>
      <w:r>
        <w:t xml:space="preserve">  </w:t>
      </w:r>
      <w:r w:rsidRPr="00DA727B">
        <w:t xml:space="preserve"> </w:t>
      </w:r>
      <w:r>
        <w:t xml:space="preserve">        </w:t>
      </w:r>
      <w:r w:rsidRPr="00DA727B">
        <w:t xml:space="preserve">6 </w:t>
      </w:r>
    </w:p>
    <w:p w:rsidR="0015077B" w:rsidRPr="00DA727B" w:rsidRDefault="0015077B" w:rsidP="0015077B">
      <w:pPr>
        <w:numPr>
          <w:ilvl w:val="1"/>
          <w:numId w:val="4"/>
        </w:numPr>
        <w:tabs>
          <w:tab w:val="num" w:pos="900"/>
        </w:tabs>
        <w:ind w:hanging="600"/>
      </w:pPr>
      <w:r w:rsidRPr="00DA727B">
        <w:t xml:space="preserve">Регулируемый выходной ток, А </w:t>
      </w:r>
      <w:r>
        <w:t xml:space="preserve">                            </w:t>
      </w:r>
      <w:r w:rsidRPr="00DA727B">
        <w:t xml:space="preserve">  0 ÷ 40</w:t>
      </w:r>
    </w:p>
    <w:p w:rsidR="0015077B" w:rsidRDefault="0015077B" w:rsidP="0015077B">
      <w:pPr>
        <w:numPr>
          <w:ilvl w:val="1"/>
          <w:numId w:val="4"/>
        </w:numPr>
        <w:tabs>
          <w:tab w:val="clear" w:pos="960"/>
          <w:tab w:val="num" w:pos="900"/>
        </w:tabs>
        <w:ind w:left="900" w:hanging="540"/>
      </w:pPr>
      <w:r w:rsidRPr="00DA727B">
        <w:t xml:space="preserve">Частота сигнала, </w:t>
      </w:r>
      <w:proofErr w:type="gramStart"/>
      <w:r w:rsidRPr="00DA727B">
        <w:t>Гц</w:t>
      </w:r>
      <w:proofErr w:type="gramEnd"/>
      <w:r w:rsidRPr="00DA727B">
        <w:t xml:space="preserve">                              </w:t>
      </w:r>
      <w:r>
        <w:t xml:space="preserve">      </w:t>
      </w:r>
      <w:r w:rsidRPr="00DA727B">
        <w:t>480, 1068, 9791</w:t>
      </w:r>
    </w:p>
    <w:p w:rsidR="0015077B" w:rsidRPr="004C35E1" w:rsidRDefault="0015077B" w:rsidP="0015077B">
      <w:pPr>
        <w:numPr>
          <w:ilvl w:val="1"/>
          <w:numId w:val="4"/>
        </w:numPr>
        <w:tabs>
          <w:tab w:val="clear" w:pos="960"/>
          <w:tab w:val="num" w:pos="900"/>
        </w:tabs>
        <w:ind w:left="900" w:hanging="540"/>
      </w:pPr>
      <w:r w:rsidRPr="004C35E1">
        <w:t xml:space="preserve">Выходное напряжение холостого хода, В              120±10     </w:t>
      </w:r>
    </w:p>
    <w:p w:rsidR="0015077B" w:rsidRPr="00582172" w:rsidRDefault="0015077B" w:rsidP="0015077B">
      <w:pPr>
        <w:numPr>
          <w:ilvl w:val="1"/>
          <w:numId w:val="4"/>
        </w:numPr>
        <w:tabs>
          <w:tab w:val="clear" w:pos="960"/>
          <w:tab w:val="num" w:pos="900"/>
        </w:tabs>
        <w:ind w:left="900" w:hanging="540"/>
      </w:pPr>
      <w:r>
        <w:t>Максимальное напряжение на</w:t>
      </w:r>
      <w:r>
        <w:br/>
        <w:t xml:space="preserve">  </w:t>
      </w:r>
      <w:r w:rsidR="00E424AA">
        <w:t>с</w:t>
      </w:r>
      <w:r>
        <w:t xml:space="preserve">огласованном  кабеле, В                 </w:t>
      </w:r>
      <w:r w:rsidR="00E424AA">
        <w:t xml:space="preserve">  </w:t>
      </w:r>
      <w:r>
        <w:t xml:space="preserve">      </w:t>
      </w:r>
      <w:r w:rsidR="00E424AA">
        <w:t xml:space="preserve">       </w:t>
      </w:r>
      <w:r>
        <w:t xml:space="preserve">       500±15</w:t>
      </w:r>
    </w:p>
    <w:p w:rsidR="00E424AA" w:rsidRDefault="0015077B" w:rsidP="0015077B">
      <w:pPr>
        <w:numPr>
          <w:ilvl w:val="1"/>
          <w:numId w:val="4"/>
        </w:numPr>
        <w:tabs>
          <w:tab w:val="clear" w:pos="960"/>
          <w:tab w:val="left" w:pos="900"/>
        </w:tabs>
        <w:ind w:left="900" w:hanging="540"/>
      </w:pPr>
      <w:r w:rsidRPr="00DA727B">
        <w:t xml:space="preserve">Максимальная </w:t>
      </w:r>
      <w:r w:rsidR="00E424AA">
        <w:t xml:space="preserve">активная </w:t>
      </w:r>
      <w:r w:rsidRPr="00DA727B">
        <w:t>выход</w:t>
      </w:r>
      <w:r>
        <w:t>ная</w:t>
      </w:r>
    </w:p>
    <w:p w:rsidR="0015077B" w:rsidRDefault="00E424AA" w:rsidP="00E424AA">
      <w:pPr>
        <w:tabs>
          <w:tab w:val="left" w:pos="900"/>
        </w:tabs>
        <w:ind w:left="900"/>
      </w:pPr>
      <w:r>
        <w:t xml:space="preserve">            </w:t>
      </w:r>
      <w:r w:rsidR="0015077B">
        <w:t xml:space="preserve"> мощность, кВт            </w:t>
      </w:r>
      <w:r w:rsidR="0015077B" w:rsidRPr="00DA727B">
        <w:t xml:space="preserve">  </w:t>
      </w:r>
      <w:r>
        <w:t xml:space="preserve">                              </w:t>
      </w:r>
      <w:r w:rsidR="0015077B">
        <w:t>4,7</w:t>
      </w:r>
      <w:r w:rsidR="004C35E1">
        <w:t xml:space="preserve"> </w:t>
      </w:r>
      <w:r w:rsidR="0015077B">
        <w:t>±</w:t>
      </w:r>
      <w:r w:rsidR="004C35E1">
        <w:t xml:space="preserve"> </w:t>
      </w:r>
      <w:r w:rsidR="0015077B">
        <w:t>0.1</w:t>
      </w:r>
    </w:p>
    <w:p w:rsidR="00E424AA" w:rsidRDefault="00E424AA" w:rsidP="00E424AA">
      <w:pPr>
        <w:numPr>
          <w:ilvl w:val="1"/>
          <w:numId w:val="4"/>
        </w:numPr>
        <w:tabs>
          <w:tab w:val="clear" w:pos="960"/>
          <w:tab w:val="left" w:pos="900"/>
        </w:tabs>
        <w:ind w:left="900" w:hanging="540"/>
      </w:pPr>
      <w:r w:rsidRPr="00DA727B">
        <w:lastRenderedPageBreak/>
        <w:t xml:space="preserve">Максимальная </w:t>
      </w:r>
      <w:r>
        <w:t xml:space="preserve">реактивная </w:t>
      </w:r>
      <w:r w:rsidRPr="00DA727B">
        <w:t>выход</w:t>
      </w:r>
      <w:r>
        <w:t>ная</w:t>
      </w:r>
    </w:p>
    <w:p w:rsidR="00E424AA" w:rsidRPr="00DA727B" w:rsidRDefault="00E424AA" w:rsidP="005001DE">
      <w:pPr>
        <w:tabs>
          <w:tab w:val="left" w:pos="900"/>
        </w:tabs>
        <w:ind w:left="900"/>
      </w:pPr>
      <w:r>
        <w:t xml:space="preserve">             мощность, </w:t>
      </w:r>
      <w:proofErr w:type="spellStart"/>
      <w:r>
        <w:t>кВА</w:t>
      </w:r>
      <w:proofErr w:type="spellEnd"/>
      <w:r>
        <w:t xml:space="preserve">                                                     20 </w:t>
      </w:r>
    </w:p>
    <w:p w:rsidR="0015077B" w:rsidRPr="00DA727B" w:rsidRDefault="005001DE" w:rsidP="00E424AA">
      <w:pPr>
        <w:tabs>
          <w:tab w:val="left" w:pos="900"/>
        </w:tabs>
        <w:ind w:left="180" w:firstLine="180"/>
        <w:jc w:val="both"/>
      </w:pPr>
      <w:r>
        <w:t>2.</w:t>
      </w:r>
      <w:r>
        <w:rPr>
          <w:lang w:val="en-US"/>
        </w:rPr>
        <w:t xml:space="preserve">9 </w:t>
      </w:r>
      <w:r w:rsidR="0015077B">
        <w:t xml:space="preserve">   </w:t>
      </w:r>
      <w:r w:rsidR="0015077B" w:rsidRPr="00DA727B">
        <w:t>Режимы работ</w:t>
      </w:r>
      <w:r w:rsidR="0015077B">
        <w:t xml:space="preserve">ы  </w:t>
      </w:r>
      <w:r w:rsidR="0015077B" w:rsidRPr="00DA727B">
        <w:t xml:space="preserve">    </w:t>
      </w:r>
      <w:r w:rsidR="00E424AA">
        <w:t xml:space="preserve">             </w:t>
      </w:r>
      <w:r w:rsidR="0015077B" w:rsidRPr="00DA727B">
        <w:t xml:space="preserve">       постоянный/импульсный</w:t>
      </w:r>
    </w:p>
    <w:p w:rsidR="0015077B" w:rsidRPr="00DA727B" w:rsidRDefault="005001DE" w:rsidP="0015077B">
      <w:pPr>
        <w:tabs>
          <w:tab w:val="left" w:pos="900"/>
        </w:tabs>
        <w:ind w:firstLine="360"/>
      </w:pPr>
      <w:r>
        <w:t>2.10</w:t>
      </w:r>
      <w:r w:rsidR="0015077B" w:rsidRPr="00DA727B">
        <w:t xml:space="preserve">    Время установления рабоче</w:t>
      </w:r>
      <w:r>
        <w:t xml:space="preserve">го режима, мин </w:t>
      </w:r>
      <w:r w:rsidR="0015077B" w:rsidRPr="00DA727B">
        <w:t xml:space="preserve">       </w:t>
      </w:r>
      <w:r w:rsidR="0015077B">
        <w:t xml:space="preserve">   </w:t>
      </w:r>
      <w:r w:rsidR="0015077B" w:rsidRPr="00DA727B">
        <w:t xml:space="preserve">        1</w:t>
      </w:r>
    </w:p>
    <w:p w:rsidR="0015077B" w:rsidRPr="00DA727B" w:rsidRDefault="005001DE" w:rsidP="0015077B">
      <w:pPr>
        <w:ind w:firstLine="360"/>
      </w:pPr>
      <w:r>
        <w:t>2.11</w:t>
      </w:r>
      <w:r w:rsidR="0015077B" w:rsidRPr="00DA727B">
        <w:t xml:space="preserve">   Продолжительность непрерывной работы, час   </w:t>
      </w:r>
      <w:r w:rsidR="0015077B">
        <w:t xml:space="preserve">   </w:t>
      </w:r>
      <w:r w:rsidR="004C35E1">
        <w:t xml:space="preserve"> </w:t>
      </w:r>
      <w:r w:rsidR="0015077B" w:rsidRPr="00DA727B">
        <w:t xml:space="preserve">        8 </w:t>
      </w:r>
    </w:p>
    <w:p w:rsidR="00D53E4E" w:rsidRPr="00DA727B" w:rsidRDefault="005001DE" w:rsidP="00356458">
      <w:pPr>
        <w:ind w:firstLine="360"/>
      </w:pPr>
      <w:r>
        <w:t>2.12</w:t>
      </w:r>
      <w:r w:rsidR="00356458">
        <w:t xml:space="preserve">  </w:t>
      </w:r>
      <w:r w:rsidR="00D53E4E" w:rsidRPr="00DA727B">
        <w:t xml:space="preserve">Группа механического исполнения </w:t>
      </w:r>
      <w:r w:rsidR="00131029" w:rsidRPr="00DA727B">
        <w:t>М32 по ГОСТ 7516.1</w:t>
      </w:r>
    </w:p>
    <w:p w:rsidR="00D53E4E" w:rsidRPr="00DA727B" w:rsidRDefault="005001DE" w:rsidP="00356458">
      <w:pPr>
        <w:ind w:firstLine="360"/>
      </w:pPr>
      <w:r>
        <w:t>2.13</w:t>
      </w:r>
      <w:r w:rsidR="00356458">
        <w:t xml:space="preserve">  </w:t>
      </w:r>
      <w:r w:rsidR="00D53E4E" w:rsidRPr="00DA727B">
        <w:t>Габаритные размеры</w:t>
      </w:r>
      <w:r w:rsidR="001A34D7" w:rsidRPr="00DA727B">
        <w:t>, не более</w:t>
      </w:r>
      <w:r w:rsidR="00131029" w:rsidRPr="00DA727B">
        <w:t xml:space="preserve">, </w:t>
      </w:r>
      <w:proofErr w:type="gramStart"/>
      <w:r w:rsidR="00131029" w:rsidRPr="00DA727B">
        <w:t>мм</w:t>
      </w:r>
      <w:proofErr w:type="gramEnd"/>
      <w:r w:rsidR="001A34D7" w:rsidRPr="00DA727B">
        <w:t xml:space="preserve"> </w:t>
      </w:r>
      <w:r w:rsidR="00131029" w:rsidRPr="00DA727B">
        <w:t xml:space="preserve">       </w:t>
      </w:r>
      <w:r w:rsidR="005B5163">
        <w:t xml:space="preserve">  </w:t>
      </w:r>
      <w:r w:rsidR="00131029" w:rsidRPr="00DA727B">
        <w:t xml:space="preserve">    </w:t>
      </w:r>
      <w:r w:rsidR="00255981" w:rsidRPr="00DA727B">
        <w:t>485</w:t>
      </w:r>
      <w:r w:rsidR="00EE45F6" w:rsidRPr="00DA727B">
        <w:t>×500</w:t>
      </w:r>
      <w:r w:rsidR="00131029" w:rsidRPr="00DA727B">
        <w:t>×180</w:t>
      </w:r>
    </w:p>
    <w:p w:rsidR="001A34D7" w:rsidRPr="00A421C6" w:rsidRDefault="005001DE" w:rsidP="00356458">
      <w:pPr>
        <w:ind w:firstLine="360"/>
        <w:rPr>
          <w:sz w:val="16"/>
          <w:szCs w:val="16"/>
        </w:rPr>
      </w:pPr>
      <w:r>
        <w:t>2.14</w:t>
      </w:r>
      <w:r w:rsidR="00356458">
        <w:t xml:space="preserve"> </w:t>
      </w:r>
      <w:r w:rsidR="00D26FA7" w:rsidRPr="00DA727B">
        <w:t xml:space="preserve">  </w:t>
      </w:r>
      <w:r w:rsidR="001A34D7" w:rsidRPr="00DA727B">
        <w:t>Масса генератора</w:t>
      </w:r>
      <w:r w:rsidR="009855F7" w:rsidRPr="00DA727B">
        <w:t>,</w:t>
      </w:r>
      <w:r w:rsidR="00DA727B">
        <w:t xml:space="preserve"> не более,</w:t>
      </w:r>
      <w:r w:rsidR="009855F7" w:rsidRPr="00DA727B">
        <w:t xml:space="preserve"> </w:t>
      </w:r>
      <w:proofErr w:type="gramStart"/>
      <w:r w:rsidR="009855F7" w:rsidRPr="00DA727B">
        <w:t>кг</w:t>
      </w:r>
      <w:proofErr w:type="gramEnd"/>
      <w:r w:rsidR="009855F7" w:rsidRPr="00DA727B">
        <w:t xml:space="preserve">      </w:t>
      </w:r>
      <w:r w:rsidR="00A421C6">
        <w:t xml:space="preserve"> </w:t>
      </w:r>
      <w:r w:rsidR="009855F7" w:rsidRPr="00DA727B">
        <w:t xml:space="preserve">   </w:t>
      </w:r>
      <w:r w:rsidR="00CB20AE">
        <w:t xml:space="preserve">    </w:t>
      </w:r>
      <w:r w:rsidR="005B5163">
        <w:t xml:space="preserve">  </w:t>
      </w:r>
      <w:r w:rsidR="00CB20AE">
        <w:t xml:space="preserve">    </w:t>
      </w:r>
      <w:r w:rsidR="00A421C6">
        <w:t xml:space="preserve">                 </w:t>
      </w:r>
      <w:r w:rsidR="00A421C6" w:rsidRPr="00A421C6">
        <w:t>27,2</w:t>
      </w:r>
    </w:p>
    <w:p w:rsidR="00822DDD" w:rsidRPr="00822DDD" w:rsidRDefault="00822DDD" w:rsidP="00356458">
      <w:pPr>
        <w:ind w:firstLine="360"/>
        <w:rPr>
          <w:sz w:val="16"/>
          <w:szCs w:val="16"/>
        </w:rPr>
      </w:pPr>
    </w:p>
    <w:p w:rsidR="001A34D7" w:rsidRPr="00DA727B" w:rsidRDefault="001A34D7" w:rsidP="001A34D7">
      <w:pPr>
        <w:numPr>
          <w:ilvl w:val="0"/>
          <w:numId w:val="4"/>
        </w:numPr>
        <w:ind w:firstLine="120"/>
        <w:rPr>
          <w:b/>
        </w:rPr>
      </w:pPr>
      <w:r w:rsidRPr="00DA727B">
        <w:rPr>
          <w:b/>
        </w:rPr>
        <w:t xml:space="preserve"> Комплект поставки</w:t>
      </w:r>
    </w:p>
    <w:p w:rsidR="001A34D7" w:rsidRPr="00DA727B" w:rsidRDefault="00EE45F6" w:rsidP="00C961C7">
      <w:pPr>
        <w:ind w:firstLine="360"/>
      </w:pPr>
      <w:r w:rsidRPr="00DA727B">
        <w:t>В комплект поставки входя</w:t>
      </w:r>
      <w:r w:rsidR="001A34D7" w:rsidRPr="00DA727B">
        <w:t>т:</w:t>
      </w:r>
    </w:p>
    <w:p w:rsidR="001A34D7" w:rsidRPr="00DA727B" w:rsidRDefault="001A34D7" w:rsidP="001A34D7">
      <w:pPr>
        <w:ind w:firstLine="540"/>
      </w:pPr>
      <w:r w:rsidRPr="00DA727B">
        <w:t>- Генератор</w:t>
      </w:r>
    </w:p>
    <w:p w:rsidR="001A34D7" w:rsidRPr="00DA727B" w:rsidRDefault="001A34D7" w:rsidP="001A34D7">
      <w:pPr>
        <w:ind w:firstLine="540"/>
      </w:pPr>
      <w:r w:rsidRPr="00DA727B">
        <w:t>- Кабель сетевой</w:t>
      </w:r>
    </w:p>
    <w:p w:rsidR="001A34D7" w:rsidRPr="00DA727B" w:rsidRDefault="001A34D7" w:rsidP="001A34D7">
      <w:pPr>
        <w:ind w:firstLine="540"/>
      </w:pPr>
      <w:r w:rsidRPr="00DA727B">
        <w:t>- Кабель сигнальный</w:t>
      </w:r>
    </w:p>
    <w:p w:rsidR="001A34D7" w:rsidRPr="00DA727B" w:rsidRDefault="001A34D7" w:rsidP="001A34D7">
      <w:pPr>
        <w:ind w:firstLine="540"/>
      </w:pPr>
      <w:r w:rsidRPr="00DA727B">
        <w:t>- Руководство по эксплуатации</w:t>
      </w:r>
    </w:p>
    <w:p w:rsidR="001A34D7" w:rsidRPr="00DA727B" w:rsidRDefault="001A34D7" w:rsidP="001A34D7">
      <w:pPr>
        <w:ind w:firstLine="540"/>
      </w:pPr>
      <w:r w:rsidRPr="00DA727B">
        <w:t>- Паспорт</w:t>
      </w:r>
    </w:p>
    <w:p w:rsidR="001A34D7" w:rsidRDefault="001A34D7" w:rsidP="001A34D7">
      <w:pPr>
        <w:ind w:firstLine="540"/>
      </w:pPr>
      <w:r w:rsidRPr="00DA727B">
        <w:t>- Транспортная тара</w:t>
      </w:r>
    </w:p>
    <w:p w:rsidR="001A34D7" w:rsidRPr="00DA727B" w:rsidRDefault="001A34D7" w:rsidP="001A34D7">
      <w:pPr>
        <w:ind w:firstLine="540"/>
        <w:rPr>
          <w:sz w:val="16"/>
          <w:szCs w:val="16"/>
        </w:rPr>
      </w:pPr>
    </w:p>
    <w:p w:rsidR="001A34D7" w:rsidRPr="00DA727B" w:rsidRDefault="001A34D7" w:rsidP="001A34D7">
      <w:pPr>
        <w:ind w:firstLine="540"/>
        <w:rPr>
          <w:b/>
        </w:rPr>
      </w:pPr>
      <w:r w:rsidRPr="00DA727B">
        <w:rPr>
          <w:b/>
        </w:rPr>
        <w:t>4  Конструкция прибора</w:t>
      </w:r>
    </w:p>
    <w:p w:rsidR="0099600D" w:rsidRPr="00DA727B" w:rsidRDefault="001A34D7" w:rsidP="0099600D">
      <w:pPr>
        <w:ind w:firstLine="360"/>
      </w:pPr>
      <w:r w:rsidRPr="00DA727B">
        <w:t>Генератор п</w:t>
      </w:r>
      <w:r w:rsidR="0099600D">
        <w:t>оставляется в двух исполнениях:</w:t>
      </w:r>
    </w:p>
    <w:p w:rsidR="001A34D7" w:rsidRPr="00DA727B" w:rsidRDefault="001A34D7" w:rsidP="00C961C7">
      <w:pPr>
        <w:ind w:left="720" w:hanging="180"/>
      </w:pPr>
      <w:r w:rsidRPr="00DA727B">
        <w:t>- 19</w:t>
      </w:r>
      <w:r w:rsidR="009855F7" w:rsidRPr="00DA727B">
        <w:t xml:space="preserve"> </w:t>
      </w:r>
      <w:r w:rsidRPr="00DA727B">
        <w:t>-</w:t>
      </w:r>
      <w:r w:rsidR="009855F7" w:rsidRPr="00DA727B">
        <w:t xml:space="preserve"> </w:t>
      </w:r>
      <w:r w:rsidRPr="00DA727B">
        <w:t>дюймовый блок для использования в составе электр</w:t>
      </w:r>
      <w:r w:rsidRPr="00DA727B">
        <w:t>о</w:t>
      </w:r>
      <w:r w:rsidRPr="00DA727B">
        <w:t>лаборатории</w:t>
      </w:r>
    </w:p>
    <w:p w:rsidR="001A34D7" w:rsidRPr="00DA727B" w:rsidRDefault="0099600D" w:rsidP="001A34D7">
      <w:pPr>
        <w:ind w:firstLine="540"/>
      </w:pPr>
      <w:r>
        <w:t xml:space="preserve">- </w:t>
      </w:r>
      <w:r w:rsidR="001A34D7" w:rsidRPr="00DA727B">
        <w:t>в 19-дюймовом кожухе для автономного применения</w:t>
      </w:r>
    </w:p>
    <w:p w:rsidR="003978CE" w:rsidRPr="00DA727B" w:rsidRDefault="003978CE" w:rsidP="003978CE">
      <w:pPr>
        <w:ind w:firstLine="540"/>
        <w:rPr>
          <w:b/>
          <w:sz w:val="16"/>
          <w:szCs w:val="16"/>
        </w:rPr>
      </w:pPr>
    </w:p>
    <w:p w:rsidR="003978CE" w:rsidRDefault="00035DE8" w:rsidP="003978CE">
      <w:pPr>
        <w:ind w:firstLine="540"/>
      </w:pPr>
      <w:r>
        <w:rPr>
          <w:b/>
        </w:rPr>
        <w:t xml:space="preserve">5  </w:t>
      </w:r>
      <w:r w:rsidR="003978CE">
        <w:rPr>
          <w:b/>
        </w:rPr>
        <w:t>Принцип работы прибора</w:t>
      </w:r>
    </w:p>
    <w:p w:rsidR="00D025CE" w:rsidRDefault="005F2C82" w:rsidP="005B5163">
      <w:pPr>
        <w:ind w:firstLine="360"/>
        <w:jc w:val="both"/>
      </w:pPr>
      <w:r>
        <w:t xml:space="preserve">Эффективность генератора в режимах трассировки и поиска повреждения определяется </w:t>
      </w:r>
      <w:r w:rsidR="009F4E97">
        <w:t>силой синусоидального</w:t>
      </w:r>
      <w:r w:rsidR="00AB5B92">
        <w:t xml:space="preserve"> </w:t>
      </w:r>
      <w:r w:rsidR="009F4E97">
        <w:t>тока</w:t>
      </w:r>
      <w:r>
        <w:t>, кот</w:t>
      </w:r>
      <w:r>
        <w:t>о</w:t>
      </w:r>
      <w:r w:rsidR="009F4E97">
        <w:t>рый проходит по кабелю. В</w:t>
      </w:r>
      <w:r>
        <w:t xml:space="preserve"> генераторах</w:t>
      </w:r>
      <w:r w:rsidR="009F4E97">
        <w:t>, реализованных по тр</w:t>
      </w:r>
      <w:r w:rsidR="009F4E97">
        <w:t>а</w:t>
      </w:r>
      <w:r w:rsidR="009F4E97">
        <w:t>диционной с</w:t>
      </w:r>
      <w:r w:rsidR="00255981">
        <w:t>хеме,</w:t>
      </w:r>
      <w:r w:rsidR="009F4E97">
        <w:t xml:space="preserve"> ток при определенном </w:t>
      </w:r>
      <w:r>
        <w:t xml:space="preserve">напряжении на выходе генератора ограничивается индуктивным </w:t>
      </w:r>
      <w:r w:rsidRPr="005F7B09">
        <w:rPr>
          <w:color w:val="000000" w:themeColor="text1"/>
        </w:rPr>
        <w:t xml:space="preserve">сопротивлением  </w:t>
      </w:r>
      <w:r w:rsidR="004B2375" w:rsidRPr="005F7B09">
        <w:rPr>
          <w:color w:val="000000" w:themeColor="text1"/>
        </w:rPr>
        <w:t>петли жилы кабеля до места повреждения</w:t>
      </w:r>
      <w:r w:rsidR="00255981" w:rsidRPr="005F7B09">
        <w:rPr>
          <w:color w:val="000000" w:themeColor="text1"/>
        </w:rPr>
        <w:t xml:space="preserve"> и</w:t>
      </w:r>
      <w:r w:rsidR="00187960" w:rsidRPr="005F7B09">
        <w:rPr>
          <w:color w:val="000000" w:themeColor="text1"/>
        </w:rPr>
        <w:t xml:space="preserve"> омическим сопротивлен</w:t>
      </w:r>
      <w:r w:rsidR="00187960" w:rsidRPr="005F7B09">
        <w:rPr>
          <w:color w:val="000000" w:themeColor="text1"/>
        </w:rPr>
        <w:t>и</w:t>
      </w:r>
      <w:r w:rsidR="00187960" w:rsidRPr="005F7B09">
        <w:rPr>
          <w:color w:val="000000" w:themeColor="text1"/>
        </w:rPr>
        <w:t>ем жилы кабеля</w:t>
      </w:r>
      <w:r w:rsidR="004B2375" w:rsidRPr="005F7B09">
        <w:rPr>
          <w:color w:val="000000" w:themeColor="text1"/>
        </w:rPr>
        <w:t xml:space="preserve"> вместе с перемычкой прожига</w:t>
      </w:r>
      <w:r w:rsidRPr="004B2375">
        <w:rPr>
          <w:color w:val="FF0000"/>
        </w:rPr>
        <w:t>.</w:t>
      </w:r>
      <w:r>
        <w:t xml:space="preserve"> </w:t>
      </w:r>
      <w:r w:rsidR="00187960">
        <w:t>В данном генер</w:t>
      </w:r>
      <w:r w:rsidR="00187960">
        <w:t>а</w:t>
      </w:r>
      <w:r w:rsidR="00187960">
        <w:t>то</w:t>
      </w:r>
      <w:r w:rsidR="009F4E97">
        <w:t xml:space="preserve">ре </w:t>
      </w:r>
      <w:r w:rsidR="00DD70B0">
        <w:t>обес</w:t>
      </w:r>
      <w:r w:rsidR="009F4E97">
        <w:t>печивается</w:t>
      </w:r>
      <w:r w:rsidR="00187960">
        <w:t xml:space="preserve"> компенсация индуктивного сопротивления кабеля</w:t>
      </w:r>
      <w:r w:rsidR="00AB5B92">
        <w:t xml:space="preserve"> набором конденсаторов, подключаемых последова</w:t>
      </w:r>
      <w:r w:rsidR="00DD70B0">
        <w:t>тельно с</w:t>
      </w:r>
      <w:r w:rsidR="00AB5B92">
        <w:t xml:space="preserve"> нагрузкой</w:t>
      </w:r>
      <w:r w:rsidR="00DD70B0">
        <w:t>, благодаря чему,</w:t>
      </w:r>
      <w:r w:rsidR="00187960">
        <w:t xml:space="preserve"> </w:t>
      </w:r>
      <w:r w:rsidR="00DD70B0">
        <w:t>система генератор-</w:t>
      </w:r>
      <w:r w:rsidR="00187960">
        <w:t>кабель работает в резонансном или околорезонансном режиме и нагрузка для г</w:t>
      </w:r>
      <w:r w:rsidR="00187960">
        <w:t>е</w:t>
      </w:r>
      <w:r w:rsidR="00187960">
        <w:t>нера</w:t>
      </w:r>
      <w:r w:rsidR="00DD70B0">
        <w:t xml:space="preserve">тора является </w:t>
      </w:r>
      <w:r w:rsidR="00187960">
        <w:t xml:space="preserve">активной. Это позволяет </w:t>
      </w:r>
      <w:r w:rsidR="00642613">
        <w:t>пропускать макс</w:t>
      </w:r>
      <w:r w:rsidR="00642613">
        <w:t>и</w:t>
      </w:r>
      <w:r w:rsidR="00642613">
        <w:t xml:space="preserve">мальный ток через кабель </w:t>
      </w:r>
      <w:r w:rsidR="00822DDD">
        <w:t>(</w:t>
      </w:r>
      <w:r w:rsidR="00CB20AE">
        <w:t xml:space="preserve">до </w:t>
      </w:r>
      <w:r w:rsidR="00187960">
        <w:t>40А</w:t>
      </w:r>
      <w:r w:rsidR="00CB20AE">
        <w:t xml:space="preserve"> </w:t>
      </w:r>
      <w:r w:rsidR="00822DDD">
        <w:t>при</w:t>
      </w:r>
      <w:r w:rsidR="00CB20AE">
        <w:t xml:space="preserve"> длине кабеля до 10 км</w:t>
      </w:r>
      <w:r w:rsidR="00822DDD">
        <w:t>)</w:t>
      </w:r>
      <w:r w:rsidR="00187960">
        <w:t xml:space="preserve">, </w:t>
      </w:r>
      <w:r w:rsidR="00187960">
        <w:lastRenderedPageBreak/>
        <w:t>облегчить процесс трассировки и поиска места поврежде</w:t>
      </w:r>
      <w:r w:rsidR="00DD70B0">
        <w:t>ния. К</w:t>
      </w:r>
      <w:r w:rsidR="00187960">
        <w:t>роме</w:t>
      </w:r>
      <w:r w:rsidR="00DD70B0">
        <w:t xml:space="preserve"> того, появляется возможность</w:t>
      </w:r>
      <w:r w:rsidR="00187960">
        <w:t xml:space="preserve"> дожечь недостаточно пр</w:t>
      </w:r>
      <w:r w:rsidR="00187960">
        <w:t>о</w:t>
      </w:r>
      <w:r w:rsidR="00187960">
        <w:t>жжён</w:t>
      </w:r>
      <w:r w:rsidR="003A4A96">
        <w:t>ное место повреждения в кабеле.</w:t>
      </w:r>
    </w:p>
    <w:p w:rsidR="00302E1B" w:rsidRPr="004C048A" w:rsidRDefault="00035DE8" w:rsidP="005B5163">
      <w:pPr>
        <w:ind w:firstLine="360"/>
        <w:jc w:val="both"/>
      </w:pPr>
      <w:r w:rsidRPr="00C41A7A">
        <w:t>Блок – схема генератора приведена на рис.1</w:t>
      </w:r>
      <w:r w:rsidR="003A4A96">
        <w:t>.</w:t>
      </w:r>
      <w:r w:rsidR="00D26FA7" w:rsidRPr="00C41A7A">
        <w:t xml:space="preserve"> </w:t>
      </w:r>
      <w:r w:rsidR="00302E1B" w:rsidRPr="00C41A7A">
        <w:t>Генератор с</w:t>
      </w:r>
      <w:r w:rsidR="00302E1B" w:rsidRPr="00C41A7A">
        <w:t>о</w:t>
      </w:r>
      <w:r w:rsidR="00302E1B" w:rsidRPr="00C41A7A">
        <w:t>стоит</w:t>
      </w:r>
      <w:r w:rsidR="00302E1B">
        <w:t xml:space="preserve"> из источника питания, инвертора, фильтра </w:t>
      </w:r>
      <w:r w:rsidR="00302E1B">
        <w:rPr>
          <w:lang w:val="en-US"/>
        </w:rPr>
        <w:t>L</w:t>
      </w:r>
      <w:r w:rsidR="00302E1B" w:rsidRPr="00255981">
        <w:t>1,</w:t>
      </w:r>
      <w:r w:rsidR="00302E1B">
        <w:rPr>
          <w:lang w:val="en-US"/>
        </w:rPr>
        <w:t>C</w:t>
      </w:r>
      <w:r w:rsidR="00302E1B" w:rsidRPr="00255981">
        <w:t xml:space="preserve">1 </w:t>
      </w:r>
      <w:r w:rsidR="00302E1B">
        <w:t>с разд</w:t>
      </w:r>
      <w:r w:rsidR="00302E1B">
        <w:t>е</w:t>
      </w:r>
      <w:r w:rsidR="00302E1B">
        <w:t>лительным трансформатором</w:t>
      </w:r>
      <w:r w:rsidR="00302E1B" w:rsidRPr="00255981">
        <w:t xml:space="preserve"> </w:t>
      </w:r>
      <w:r w:rsidR="00302E1B">
        <w:rPr>
          <w:lang w:val="en-US"/>
        </w:rPr>
        <w:t>T</w:t>
      </w:r>
      <w:r w:rsidR="00302E1B" w:rsidRPr="00255981">
        <w:t>1</w:t>
      </w:r>
      <w:r w:rsidR="00302E1B">
        <w:t xml:space="preserve">, блока конденсаторов </w:t>
      </w:r>
      <w:r w:rsidR="00302E1B">
        <w:rPr>
          <w:lang w:val="en-US"/>
        </w:rPr>
        <w:t>C</w:t>
      </w:r>
      <w:r w:rsidR="00302E1B" w:rsidRPr="00255981">
        <w:t xml:space="preserve">2, </w:t>
      </w:r>
      <w:r w:rsidR="00302E1B">
        <w:t>…</w:t>
      </w:r>
      <w:r w:rsidR="00302E1B">
        <w:rPr>
          <w:lang w:val="en-US"/>
        </w:rPr>
        <w:t>C</w:t>
      </w:r>
      <w:r w:rsidR="00302E1B" w:rsidRPr="00255981">
        <w:t xml:space="preserve">6 </w:t>
      </w:r>
      <w:r w:rsidR="00302E1B">
        <w:t>и реле</w:t>
      </w:r>
      <w:r w:rsidR="00302E1B" w:rsidRPr="00255981">
        <w:t xml:space="preserve"> </w:t>
      </w:r>
      <w:r w:rsidR="00302E1B">
        <w:rPr>
          <w:lang w:val="en-US"/>
        </w:rPr>
        <w:t>KV</w:t>
      </w:r>
      <w:r w:rsidR="00302E1B" w:rsidRPr="00255981">
        <w:t>1</w:t>
      </w:r>
      <w:r w:rsidR="00302E1B">
        <w:t>,</w:t>
      </w:r>
      <w:r w:rsidR="00302E1B" w:rsidRPr="00255981">
        <w:t xml:space="preserve"> </w:t>
      </w:r>
      <w:r w:rsidR="00302E1B">
        <w:t>…</w:t>
      </w:r>
      <w:r w:rsidR="00302E1B">
        <w:rPr>
          <w:lang w:val="en-US"/>
        </w:rPr>
        <w:t>KV</w:t>
      </w:r>
      <w:r w:rsidR="00302E1B" w:rsidRPr="00255981">
        <w:t>6,</w:t>
      </w:r>
      <w:r w:rsidR="00302E1B">
        <w:t xml:space="preserve"> микропроцессорного устройства с датчик</w:t>
      </w:r>
      <w:r w:rsidR="00302E1B">
        <w:t>а</w:t>
      </w:r>
      <w:r w:rsidR="00302E1B">
        <w:t>ми выходного тока и напряжения, панели управления и индик</w:t>
      </w:r>
      <w:r w:rsidR="00302E1B">
        <w:t>а</w:t>
      </w:r>
      <w:r w:rsidR="00C60750">
        <w:t>ции.</w:t>
      </w:r>
    </w:p>
    <w:p w:rsidR="0080033D" w:rsidRPr="004C048A" w:rsidRDefault="004C048A" w:rsidP="005B5163">
      <w:pPr>
        <w:ind w:firstLine="360"/>
        <w:jc w:val="both"/>
      </w:pPr>
      <w:r>
        <w:rPr>
          <w:noProof/>
        </w:rPr>
        <w:drawing>
          <wp:inline distT="0" distB="0" distL="0" distR="0">
            <wp:extent cx="3909213" cy="2454339"/>
            <wp:effectExtent l="19050" t="0" r="0" b="0"/>
            <wp:docPr id="17" name="Рисунок 16" descr="Блок-схем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ок-схема.BMP"/>
                    <pic:cNvPicPr/>
                  </pic:nvPicPr>
                  <pic:blipFill>
                    <a:blip r:embed="rId8">
                      <a:lum contrast="-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156" cy="24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DE8" w:rsidRDefault="00035DE8" w:rsidP="00035DE8">
      <w:pPr>
        <w:ind w:firstLine="540"/>
        <w:rPr>
          <w:sz w:val="22"/>
          <w:szCs w:val="22"/>
        </w:rPr>
      </w:pPr>
    </w:p>
    <w:p w:rsidR="00035DE8" w:rsidRPr="008327FA" w:rsidRDefault="00035DE8" w:rsidP="00035DE8">
      <w:pPr>
        <w:ind w:firstLine="540"/>
        <w:jc w:val="center"/>
        <w:rPr>
          <w:sz w:val="16"/>
          <w:szCs w:val="16"/>
        </w:rPr>
      </w:pPr>
    </w:p>
    <w:p w:rsidR="00035DE8" w:rsidRDefault="00035DE8" w:rsidP="00035DE8">
      <w:pPr>
        <w:ind w:firstLine="540"/>
        <w:jc w:val="center"/>
      </w:pPr>
      <w:r>
        <w:t>Рис 1.</w:t>
      </w:r>
    </w:p>
    <w:p w:rsidR="003D74AC" w:rsidRDefault="00302E1B" w:rsidP="005B5163">
      <w:pPr>
        <w:ind w:firstLine="360"/>
        <w:jc w:val="both"/>
      </w:pPr>
      <w:r>
        <w:t xml:space="preserve">Источник питания содержит корректор </w:t>
      </w:r>
      <w:r w:rsidR="00D025CE">
        <w:t>формы потребляем</w:t>
      </w:r>
      <w:r w:rsidR="00D025CE">
        <w:t>о</w:t>
      </w:r>
      <w:r w:rsidR="00D025CE">
        <w:t>го тока и имеет на вы</w:t>
      </w:r>
      <w:r w:rsidR="00255981">
        <w:t>ходе 35</w:t>
      </w:r>
      <w:r w:rsidR="00D025CE">
        <w:t>0В при токе до 20А. Инвертор раб</w:t>
      </w:r>
      <w:r w:rsidR="00D025CE">
        <w:t>о</w:t>
      </w:r>
      <w:r w:rsidR="00D025CE">
        <w:t xml:space="preserve">тает на несущей частоте около </w:t>
      </w:r>
      <w:r w:rsidR="00131029">
        <w:t>80</w:t>
      </w:r>
      <w:r w:rsidR="00D025CE">
        <w:t xml:space="preserve">кГц и модулируется </w:t>
      </w:r>
      <w:r w:rsidR="00AB5B92">
        <w:t xml:space="preserve">выбранной синусоидальной </w:t>
      </w:r>
      <w:r w:rsidR="00DD70B0">
        <w:t>частотой</w:t>
      </w:r>
      <w:r w:rsidR="00E24E5E">
        <w:t xml:space="preserve"> (480Гц</w:t>
      </w:r>
      <w:r w:rsidR="00D025CE">
        <w:t>,</w:t>
      </w:r>
      <w:r w:rsidR="00E24E5E">
        <w:t>1068Гц или 9791Гц).</w:t>
      </w:r>
      <w:r w:rsidR="00DD70B0">
        <w:t xml:space="preserve"> </w:t>
      </w:r>
      <w:r w:rsidR="001964A1">
        <w:t>Ч</w:t>
      </w:r>
      <w:r w:rsidR="00D025CE">
        <w:t xml:space="preserve">астота и глубина модуляции задаётся микропроцессором,  фильтр </w:t>
      </w:r>
      <w:r w:rsidR="00D025CE">
        <w:rPr>
          <w:lang w:val="en-US"/>
        </w:rPr>
        <w:t>L</w:t>
      </w:r>
      <w:r w:rsidR="00D025CE">
        <w:t xml:space="preserve">1, </w:t>
      </w:r>
      <w:r w:rsidR="00D025CE">
        <w:rPr>
          <w:lang w:val="en-US"/>
        </w:rPr>
        <w:t>C</w:t>
      </w:r>
      <w:r w:rsidR="00AB5B92">
        <w:t>1 выделяет рабочую частоту</w:t>
      </w:r>
      <w:r w:rsidR="00C60750">
        <w:t>.</w:t>
      </w:r>
    </w:p>
    <w:p w:rsidR="00D547E3" w:rsidRDefault="003D74AC" w:rsidP="005B5163">
      <w:pPr>
        <w:tabs>
          <w:tab w:val="left" w:pos="360"/>
        </w:tabs>
        <w:ind w:firstLine="360"/>
        <w:jc w:val="both"/>
      </w:pPr>
      <w:r>
        <w:t xml:space="preserve">При включении генератора, </w:t>
      </w:r>
      <w:r w:rsidR="008A5526">
        <w:t>если установлена рабочая част</w:t>
      </w:r>
      <w:r w:rsidR="008A5526">
        <w:t>о</w:t>
      </w:r>
      <w:r w:rsidR="008A5526">
        <w:t xml:space="preserve">та 480Гц  или 1068Гц, </w:t>
      </w:r>
      <w:r>
        <w:t>с цель</w:t>
      </w:r>
      <w:r w:rsidR="00E24E5E">
        <w:t xml:space="preserve">ю определения </w:t>
      </w:r>
      <w:r w:rsidR="001964A1">
        <w:t xml:space="preserve">электрических </w:t>
      </w:r>
      <w:r w:rsidR="00E24E5E">
        <w:t>пар</w:t>
      </w:r>
      <w:r w:rsidR="00E24E5E">
        <w:t>а</w:t>
      </w:r>
      <w:r w:rsidR="00E24E5E">
        <w:t>мет</w:t>
      </w:r>
      <w:r w:rsidR="001964A1">
        <w:t>ров кабеля</w:t>
      </w:r>
      <w:r>
        <w:t xml:space="preserve">, производится </w:t>
      </w:r>
      <w:r w:rsidR="001964A1">
        <w:t xml:space="preserve">его </w:t>
      </w:r>
      <w:r>
        <w:t xml:space="preserve">тестирование </w:t>
      </w:r>
      <w:r w:rsidR="008A5526">
        <w:t>током</w:t>
      </w:r>
      <w:r w:rsidR="008914F3">
        <w:t xml:space="preserve"> заданной частоты</w:t>
      </w:r>
      <w:r>
        <w:t>.</w:t>
      </w:r>
      <w:r w:rsidR="00E24E5E">
        <w:t xml:space="preserve"> На основании анализа измеренных параметров, проце</w:t>
      </w:r>
      <w:r w:rsidR="00E24E5E">
        <w:t>с</w:t>
      </w:r>
      <w:r w:rsidR="00E24E5E">
        <w:t>сор подб</w:t>
      </w:r>
      <w:r w:rsidR="009970C2">
        <w:t>и</w:t>
      </w:r>
      <w:r w:rsidR="00E24E5E">
        <w:t>ра</w:t>
      </w:r>
      <w:r w:rsidR="009970C2">
        <w:t xml:space="preserve">ет </w:t>
      </w:r>
      <w:r w:rsidR="00E24E5E">
        <w:t xml:space="preserve"> набо</w:t>
      </w:r>
      <w:r w:rsidR="009970C2">
        <w:t>р</w:t>
      </w:r>
      <w:r w:rsidR="00E24E5E">
        <w:t xml:space="preserve"> конденсаторов</w:t>
      </w:r>
      <w:r w:rsidR="009970C2">
        <w:t>,</w:t>
      </w:r>
      <w:r w:rsidR="00E24E5E">
        <w:t xml:space="preserve"> </w:t>
      </w:r>
      <w:r w:rsidR="001964A1">
        <w:t xml:space="preserve">образующий вместе с </w:t>
      </w:r>
      <w:r w:rsidR="007E59D7">
        <w:t>пе</w:t>
      </w:r>
      <w:r w:rsidR="007E59D7">
        <w:t>т</w:t>
      </w:r>
      <w:r w:rsidR="007E59D7">
        <w:t>лёй (жила – жила  или жила – экран кабеля)</w:t>
      </w:r>
      <w:r w:rsidR="001964A1">
        <w:t xml:space="preserve"> кабеля последов</w:t>
      </w:r>
      <w:r w:rsidR="001964A1">
        <w:t>а</w:t>
      </w:r>
      <w:r w:rsidR="001964A1">
        <w:lastRenderedPageBreak/>
        <w:t xml:space="preserve">тельный контур и </w:t>
      </w:r>
      <w:r w:rsidR="009970C2">
        <w:t>обеспечивающий наиболее близкий к резона</w:t>
      </w:r>
      <w:r w:rsidR="009970C2">
        <w:t>н</w:t>
      </w:r>
      <w:r w:rsidR="009970C2">
        <w:t xml:space="preserve">су режим. При разомкнутом контакте реле  </w:t>
      </w:r>
      <w:r w:rsidR="009970C2">
        <w:rPr>
          <w:lang w:val="en-US"/>
        </w:rPr>
        <w:t>KV</w:t>
      </w:r>
      <w:r w:rsidR="009970C2">
        <w:t>1, с помощью р</w:t>
      </w:r>
      <w:r w:rsidR="009970C2">
        <w:t>е</w:t>
      </w:r>
      <w:r w:rsidR="009970C2">
        <w:t>ле</w:t>
      </w:r>
      <w:r w:rsidR="009970C2" w:rsidRPr="00B34E72">
        <w:t xml:space="preserve"> </w:t>
      </w:r>
      <w:r w:rsidR="009970C2">
        <w:rPr>
          <w:lang w:val="en-US"/>
        </w:rPr>
        <w:t>KV</w:t>
      </w:r>
      <w:r w:rsidR="009970C2">
        <w:t xml:space="preserve">2 – </w:t>
      </w:r>
      <w:r w:rsidR="009970C2">
        <w:rPr>
          <w:lang w:val="en-US"/>
        </w:rPr>
        <w:t>KV</w:t>
      </w:r>
      <w:r w:rsidR="009970C2" w:rsidRPr="00B34E72">
        <w:t>6</w:t>
      </w:r>
      <w:r w:rsidR="009970C2">
        <w:t xml:space="preserve"> этот  набор подключается последовательно с </w:t>
      </w:r>
      <w:r w:rsidR="007E59D7">
        <w:t>пе</w:t>
      </w:r>
      <w:r w:rsidR="007E59D7">
        <w:t>т</w:t>
      </w:r>
      <w:r w:rsidR="007E59D7">
        <w:t xml:space="preserve">лёй </w:t>
      </w:r>
      <w:r w:rsidR="009970C2">
        <w:t xml:space="preserve"> кабеля. </w:t>
      </w:r>
    </w:p>
    <w:p w:rsidR="0015077B" w:rsidRDefault="0015077B" w:rsidP="0015077B">
      <w:pPr>
        <w:tabs>
          <w:tab w:val="left" w:pos="360"/>
        </w:tabs>
        <w:ind w:firstLine="360"/>
      </w:pPr>
      <w:r>
        <w:t>Максимальное значение тока зависит от суммарного сопр</w:t>
      </w:r>
      <w:r>
        <w:t>о</w:t>
      </w:r>
      <w:r>
        <w:t xml:space="preserve">тивления петли кабеля (омического и индуктивного) на рабочей частоте, а также от близости цепи к резонансу. Ток 40А может быть обеспечен при сопротивлении петли кабеля менее 3Ом. </w:t>
      </w:r>
    </w:p>
    <w:p w:rsidR="00B5165F" w:rsidRPr="0080033D" w:rsidRDefault="0015077B" w:rsidP="0015077B">
      <w:pPr>
        <w:tabs>
          <w:tab w:val="left" w:pos="360"/>
        </w:tabs>
        <w:ind w:firstLine="360"/>
      </w:pPr>
      <w:r>
        <w:t>При коротком (менее 500 м)</w:t>
      </w:r>
      <w:r w:rsidR="0080033D" w:rsidRPr="0080033D">
        <w:t xml:space="preserve"> </w:t>
      </w:r>
      <w:r w:rsidR="0080033D">
        <w:t>кабеле</w:t>
      </w:r>
      <w:r>
        <w:t xml:space="preserve"> согласование не требуе</w:t>
      </w:r>
      <w:r>
        <w:t>т</w:t>
      </w:r>
      <w:r w:rsidR="0080033D">
        <w:t xml:space="preserve">ся,  </w:t>
      </w:r>
      <w:r>
        <w:t xml:space="preserve"> при  слишком длинном (более </w:t>
      </w:r>
      <w:r w:rsidRPr="009F2651">
        <w:rPr>
          <w:color w:val="FF0000"/>
        </w:rPr>
        <w:t>10</w:t>
      </w:r>
      <w:r>
        <w:t xml:space="preserve"> км) кабеле, согласование не обеспечивается. В этих случаях реле KV1 подключает  выход трансформатора </w:t>
      </w:r>
      <w:proofErr w:type="spellStart"/>
      <w:r>
        <w:rPr>
          <w:lang w:val="en-US"/>
        </w:rPr>
        <w:t>Tr</w:t>
      </w:r>
      <w:proofErr w:type="spellEnd"/>
      <w:r w:rsidRPr="00255981">
        <w:t>1</w:t>
      </w:r>
      <w:r>
        <w:t xml:space="preserve"> к жиле напрямую. При длине кабеля менее 10 км и сопротивлении жилы вместе с перемычкой </w:t>
      </w:r>
      <w:r>
        <w:rPr>
          <w:lang w:val="en-US"/>
        </w:rPr>
        <w:t>R</w:t>
      </w:r>
      <w:r>
        <w:t xml:space="preserve"> ≥ 3</w:t>
      </w:r>
      <w:r w:rsidR="0080033D">
        <w:t xml:space="preserve"> </w:t>
      </w:r>
      <w:r>
        <w:t xml:space="preserve">Ом, максимальный ток определяется выражением  </w:t>
      </w:r>
      <w:r>
        <w:rPr>
          <w:lang w:val="en-US"/>
        </w:rPr>
        <w:t>I</w:t>
      </w:r>
      <w:r w:rsidRPr="008F2917"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120</m:t>
            </m:r>
            <w:proofErr w:type="gramStart"/>
            <m:r>
              <w:rPr>
                <w:rFonts w:ascii="Cambria Math" w:hAnsi="Cambria Math"/>
                <w:sz w:val="28"/>
              </w:rPr>
              <m:t xml:space="preserve"> В</m:t>
            </m:r>
            <w:proofErr w:type="gramEnd"/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 xml:space="preserve">R </m:t>
            </m:r>
            <m:r>
              <w:rPr>
                <w:rFonts w:ascii="Cambria Math" w:hAnsi="Cambria Math"/>
                <w:sz w:val="28"/>
              </w:rPr>
              <m:t>ом</m:t>
            </m:r>
          </m:den>
        </m:f>
      </m:oMath>
      <w:r w:rsidR="00CA3A28" w:rsidRPr="00A76F7E">
        <w:fldChar w:fldCharType="begin"/>
      </w:r>
      <w:r w:rsidRPr="00A76F7E">
        <w:instrText xml:space="preserve"> QUOTE </w:instrText>
      </w:r>
      <w:r w:rsidR="00917BE7" w:rsidRPr="00CA3A28"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5pt;height:21.25pt" equationxml="&lt;">
            <v:imagedata r:id="rId9" o:title="" chromakey="white"/>
          </v:shape>
        </w:pict>
      </w:r>
      <w:r w:rsidRPr="00A76F7E">
        <w:instrText xml:space="preserve"> </w:instrText>
      </w:r>
      <w:r w:rsidR="00CA3A28" w:rsidRPr="00A76F7E">
        <w:fldChar w:fldCharType="end"/>
      </w:r>
      <w:r>
        <w:t xml:space="preserve"> А. При </w:t>
      </w:r>
    </w:p>
    <w:p w:rsidR="0015077B" w:rsidRPr="0076442F" w:rsidRDefault="0015077B" w:rsidP="00B5165F">
      <w:pPr>
        <w:tabs>
          <w:tab w:val="left" w:pos="360"/>
        </w:tabs>
      </w:pPr>
      <w:r>
        <w:t xml:space="preserve">длине кабеля более 10 км максимальный ток определяется </w:t>
      </w:r>
      <w:r w:rsidRPr="0076442F">
        <w:rPr>
          <w:color w:val="000000"/>
        </w:rPr>
        <w:t xml:space="preserve"> в</w:t>
      </w:r>
      <w:r w:rsidRPr="0076442F">
        <w:rPr>
          <w:color w:val="000000"/>
        </w:rPr>
        <w:t>ы</w:t>
      </w:r>
      <w:r w:rsidRPr="0076442F">
        <w:rPr>
          <w:color w:val="000000"/>
        </w:rPr>
        <w:t>ражен</w:t>
      </w:r>
      <w:r>
        <w:rPr>
          <w:color w:val="000000"/>
        </w:rPr>
        <w:t>и</w:t>
      </w:r>
      <w:r w:rsidRPr="0076442F">
        <w:rPr>
          <w:color w:val="000000"/>
        </w:rPr>
        <w:t>ем</w:t>
      </w:r>
      <w:r w:rsidRPr="00A76F7E">
        <w:rPr>
          <w:color w:val="000000"/>
        </w:rPr>
        <w:t xml:space="preserve"> </w:t>
      </w:r>
      <w:r w:rsidR="00CA3A28" w:rsidRPr="00A76F7E">
        <w:rPr>
          <w:color w:val="000000"/>
        </w:rPr>
        <w:fldChar w:fldCharType="begin"/>
      </w:r>
      <w:r w:rsidRPr="00A76F7E">
        <w:rPr>
          <w:color w:val="000000"/>
        </w:rPr>
        <w:instrText xml:space="preserve"> QUOTE </w:instrText>
      </w:r>
      <w:r w:rsidR="00917BE7" w:rsidRPr="00CA3A28">
        <w:rPr>
          <w:position w:val="-14"/>
        </w:rPr>
        <w:pict>
          <v:shape id="_x0000_i1026" type="#_x0000_t75" style="width:19.55pt;height:21.25pt" equationxml="&lt;">
            <v:imagedata r:id="rId10" o:title="" chromakey="white"/>
          </v:shape>
        </w:pict>
      </w:r>
      <w:r w:rsidRPr="00A76F7E">
        <w:rPr>
          <w:color w:val="000000"/>
        </w:rPr>
        <w:instrText xml:space="preserve"> </w:instrText>
      </w:r>
      <w:r w:rsidR="00CA3A28" w:rsidRPr="00A76F7E">
        <w:rPr>
          <w:color w:val="000000"/>
        </w:rPr>
        <w:fldChar w:fldCharType="end"/>
      </w:r>
      <w:r w:rsidRPr="0076442F">
        <w:rPr>
          <w:color w:val="000000"/>
        </w:rPr>
        <w:t xml:space="preserve"> </w:t>
      </w:r>
      <w:r w:rsidR="00880E6E">
        <w:rPr>
          <w:lang w:val="en-US"/>
        </w:rPr>
        <w:t>I</w:t>
      </w:r>
      <w:r w:rsidR="00880E6E" w:rsidRPr="008F2917"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120 В</m:t>
            </m:r>
          </m:num>
          <m:den>
            <m:r>
              <w:rPr>
                <w:rFonts w:ascii="Cambria Math" w:hAnsi="Cambria Math"/>
                <w:sz w:val="28"/>
              </w:rPr>
              <m:t>Zом</m:t>
            </m:r>
          </m:den>
        </m:f>
        <w:proofErr w:type="gramStart"/>
      </m:oMath>
      <w:r w:rsidRPr="0076442F">
        <w:rPr>
          <w:color w:val="000000"/>
        </w:rPr>
        <w:t xml:space="preserve">( </w:t>
      </w:r>
      <w:proofErr w:type="gramEnd"/>
      <w:r w:rsidRPr="0076442F">
        <w:rPr>
          <w:color w:val="000000"/>
          <w:lang w:val="en-US"/>
        </w:rPr>
        <w:t>A</w:t>
      </w:r>
      <w:r w:rsidRPr="0076442F">
        <w:rPr>
          <w:color w:val="000000"/>
        </w:rPr>
        <w:t>)</w:t>
      </w:r>
      <w:r>
        <w:rPr>
          <w:color w:val="000000"/>
        </w:rPr>
        <w:t xml:space="preserve">, </w:t>
      </w:r>
      <w:r w:rsidR="00880E6E" w:rsidRPr="00880E6E">
        <w:rPr>
          <w:color w:val="000000"/>
        </w:rPr>
        <w:t xml:space="preserve"> </w:t>
      </w:r>
      <w:r>
        <w:rPr>
          <w:color w:val="000000"/>
        </w:rPr>
        <w:t xml:space="preserve">где </w:t>
      </w:r>
      <w:r>
        <w:rPr>
          <w:lang w:val="en-US"/>
        </w:rPr>
        <w:t>Z</w:t>
      </w:r>
      <w:r w:rsidRPr="0076442F">
        <w:t xml:space="preserve"> = </w:t>
      </w:r>
      <w:r w:rsidR="00CA3A28" w:rsidRPr="00A76F7E">
        <w:fldChar w:fldCharType="begin"/>
      </w:r>
      <w:r w:rsidRPr="00A76F7E">
        <w:instrText xml:space="preserve"> QUOTE </w:instrText>
      </w:r>
      <w:r w:rsidR="00917BE7" w:rsidRPr="00CA3A28">
        <w:rPr>
          <w:position w:val="-8"/>
        </w:rPr>
        <w:pict>
          <v:shape id="_x0000_i1027" type="#_x0000_t75" style="width:67.85pt;height:16.25pt" equationxml="&lt;">
            <v:imagedata r:id="rId11" o:title="" chromakey="white"/>
          </v:shape>
        </w:pict>
      </w:r>
      <w:r w:rsidRPr="00A76F7E">
        <w:instrText xml:space="preserve"> </w:instrText>
      </w:r>
      <w:r w:rsidR="00CA3A28" w:rsidRPr="00A76F7E">
        <w:fldChar w:fldCharType="end"/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(ωL)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</m:e>
        </m:rad>
      </m:oMath>
      <w:r w:rsidRPr="0076442F">
        <w:t xml:space="preserve"> </w:t>
      </w:r>
      <w:r>
        <w:t>-</w:t>
      </w:r>
      <w:r w:rsidRPr="0096465A">
        <w:t xml:space="preserve"> </w:t>
      </w:r>
      <w:r>
        <w:t>суммарное с</w:t>
      </w:r>
      <w:r>
        <w:t>о</w:t>
      </w:r>
      <w:r>
        <w:t xml:space="preserve">противление петли  кабеля, </w:t>
      </w:r>
      <w:r w:rsidRPr="0076442F">
        <w:rPr>
          <w:color w:val="000000"/>
          <w:lang w:val="en-US"/>
        </w:rPr>
        <w:t>R</w:t>
      </w:r>
      <w:r w:rsidRPr="0076442F">
        <w:rPr>
          <w:color w:val="000000"/>
        </w:rPr>
        <w:t>- омическое сопротивление петли кабе</w:t>
      </w:r>
      <w:r>
        <w:rPr>
          <w:color w:val="000000"/>
        </w:rPr>
        <w:t>ля,  ω -</w:t>
      </w:r>
      <w:r w:rsidRPr="0076442F">
        <w:rPr>
          <w:color w:val="000000"/>
        </w:rPr>
        <w:t xml:space="preserve"> рабочая частота, </w:t>
      </w:r>
      <w:r w:rsidRPr="0076442F">
        <w:rPr>
          <w:color w:val="000000"/>
          <w:lang w:val="en-US"/>
        </w:rPr>
        <w:t>L</w:t>
      </w:r>
      <w:r>
        <w:rPr>
          <w:color w:val="000000"/>
        </w:rPr>
        <w:t>- индуктивность жилы кабеля.</w:t>
      </w:r>
      <w:r w:rsidRPr="0076442F">
        <w:rPr>
          <w:color w:val="000000"/>
        </w:rPr>
        <w:t xml:space="preserve"> </w:t>
      </w:r>
      <w:r>
        <w:rPr>
          <w:color w:val="000000"/>
        </w:rPr>
        <w:t>Длина 10 км приведена ориентировочно, в зависимости от типа кабеля она может достигать и 15 км.</w:t>
      </w:r>
    </w:p>
    <w:p w:rsidR="0015077B" w:rsidRDefault="0015077B" w:rsidP="0015077B">
      <w:pPr>
        <w:tabs>
          <w:tab w:val="left" w:pos="360"/>
        </w:tabs>
        <w:ind w:firstLine="360"/>
      </w:pPr>
      <w:r w:rsidRPr="00822DDD">
        <w:t>Прямое подключение также производится, если  кабель р</w:t>
      </w:r>
      <w:r w:rsidRPr="00822DDD">
        <w:t>а</w:t>
      </w:r>
      <w:r w:rsidRPr="00822DDD">
        <w:t>зомкнут или его сопротивление  больше</w:t>
      </w:r>
      <w:r>
        <w:t xml:space="preserve"> порогового значения </w:t>
      </w:r>
      <w:r>
        <w:br/>
      </w:r>
      <w:proofErr w:type="gramStart"/>
      <w:r>
        <w:rPr>
          <w:lang w:val="en-US"/>
        </w:rPr>
        <w:t>R</w:t>
      </w:r>
      <w:proofErr w:type="spellStart"/>
      <w:proofErr w:type="gramEnd"/>
      <w:r>
        <w:t>п</w:t>
      </w:r>
      <w:proofErr w:type="spellEnd"/>
      <w:r>
        <w:t xml:space="preserve"> = 60 Ом. Эта величина связана с </w:t>
      </w:r>
      <w:r w:rsidRPr="00822DDD">
        <w:t>поро</w:t>
      </w:r>
      <w:r>
        <w:t>говым</w:t>
      </w:r>
      <w:r w:rsidRPr="00822DDD">
        <w:t xml:space="preserve"> значение</w:t>
      </w:r>
      <w:r>
        <w:t>м</w:t>
      </w:r>
      <w:r w:rsidRPr="00822DDD">
        <w:t xml:space="preserve"> тока</w:t>
      </w:r>
      <w:r>
        <w:t xml:space="preserve"> </w:t>
      </w:r>
      <w:proofErr w:type="gramStart"/>
      <w:r w:rsidRPr="00822DDD">
        <w:rPr>
          <w:lang w:val="en-US"/>
        </w:rPr>
        <w:t>I</w:t>
      </w:r>
      <w:proofErr w:type="spellStart"/>
      <w:proofErr w:type="gramEnd"/>
      <w:r>
        <w:t>п</w:t>
      </w:r>
      <w:proofErr w:type="spellEnd"/>
      <w:r w:rsidRPr="00822DDD">
        <w:t>, задавае</w:t>
      </w:r>
      <w:r>
        <w:t>мым</w:t>
      </w:r>
      <w:r w:rsidRPr="00822DDD">
        <w:t xml:space="preserve"> программируемым </w:t>
      </w:r>
      <w:r>
        <w:t>параметром П05 (см. раздел 9)</w:t>
      </w:r>
      <w:r w:rsidRPr="00822DDD">
        <w:t xml:space="preserve">, </w:t>
      </w:r>
      <w:r>
        <w:t xml:space="preserve">соотношением </w:t>
      </w:r>
      <w:r>
        <w:rPr>
          <w:lang w:val="en-US"/>
        </w:rPr>
        <w:t>R</w:t>
      </w:r>
      <w:proofErr w:type="spellStart"/>
      <w:r w:rsidRPr="00FC2256">
        <w:t>п</w:t>
      </w:r>
      <w:r>
        <w:t>=</w:t>
      </w:r>
      <w:proofErr w:type="spellEnd"/>
      <w:r w:rsidRPr="00822DDD">
        <w:t xml:space="preserve"> 120/</w:t>
      </w:r>
      <w:r w:rsidRPr="00822DDD">
        <w:rPr>
          <w:lang w:val="en-US"/>
        </w:rPr>
        <w:t>I</w:t>
      </w:r>
      <w:r w:rsidRPr="00822DDD">
        <w:t>п</w:t>
      </w:r>
      <w:r>
        <w:t>.</w:t>
      </w:r>
    </w:p>
    <w:p w:rsidR="00B5165F" w:rsidRPr="004C048A" w:rsidRDefault="0015077B" w:rsidP="0015077B">
      <w:pPr>
        <w:tabs>
          <w:tab w:val="left" w:pos="360"/>
        </w:tabs>
        <w:ind w:firstLine="540"/>
      </w:pPr>
      <w:r w:rsidRPr="00822DDD">
        <w:t xml:space="preserve"> </w:t>
      </w:r>
      <w:r>
        <w:t>Если задана рабочая частота  979</w:t>
      </w:r>
      <w:r w:rsidR="00917BE7">
        <w:t>1</w:t>
      </w:r>
      <w:r>
        <w:t>Гц, прямое подключ</w:t>
      </w:r>
      <w:r>
        <w:t>е</w:t>
      </w:r>
      <w:r>
        <w:t>ние производится сразу, тестирование не производится</w:t>
      </w:r>
    </w:p>
    <w:p w:rsidR="00B5165F" w:rsidRPr="004C048A" w:rsidRDefault="00B5165F" w:rsidP="0015077B">
      <w:pPr>
        <w:tabs>
          <w:tab w:val="left" w:pos="360"/>
        </w:tabs>
        <w:ind w:firstLine="540"/>
      </w:pPr>
    </w:p>
    <w:p w:rsidR="00AE1477" w:rsidRPr="00AE1477" w:rsidRDefault="0015077B" w:rsidP="0015077B">
      <w:pPr>
        <w:tabs>
          <w:tab w:val="left" w:pos="360"/>
        </w:tabs>
        <w:ind w:firstLine="540"/>
      </w:pPr>
      <w:r>
        <w:rPr>
          <w:b/>
        </w:rPr>
        <w:t xml:space="preserve"> </w:t>
      </w:r>
      <w:r w:rsidR="00AE1477">
        <w:rPr>
          <w:b/>
        </w:rPr>
        <w:t>6   Защита от аварийных ситуаций</w:t>
      </w:r>
    </w:p>
    <w:p w:rsidR="00200E0B" w:rsidRDefault="00681C9C" w:rsidP="005B5163">
      <w:pPr>
        <w:tabs>
          <w:tab w:val="left" w:pos="360"/>
        </w:tabs>
        <w:ind w:firstLine="360"/>
        <w:jc w:val="both"/>
      </w:pPr>
      <w:r>
        <w:t>Микропроцессор вместе с панелью управления и индикации осуществляет управление и контроль состояния узлов генерат</w:t>
      </w:r>
      <w:r>
        <w:t>о</w:t>
      </w:r>
      <w:r>
        <w:t>ра.</w:t>
      </w:r>
      <w:r w:rsidR="00F07E95">
        <w:t xml:space="preserve"> Для предотвращения  аварийных ситуаций, в устройстве пр</w:t>
      </w:r>
      <w:r w:rsidR="00F07E95">
        <w:t>е</w:t>
      </w:r>
      <w:r w:rsidR="00F07E95">
        <w:t xml:space="preserve">дусмотрены различные защиты. При срабатывании какой-либо из них,  выходной ток выключается, </w:t>
      </w:r>
      <w:r w:rsidR="00BD704E">
        <w:t>на табло генератора отобр</w:t>
      </w:r>
      <w:r w:rsidR="00BD704E">
        <w:t>а</w:t>
      </w:r>
      <w:r w:rsidR="00BD704E">
        <w:t xml:space="preserve">жается текстовая </w:t>
      </w:r>
      <w:r w:rsidR="00F07E95">
        <w:t xml:space="preserve">информация о защите </w:t>
      </w:r>
      <w:r w:rsidR="00BD704E">
        <w:t>и ее цифровой код</w:t>
      </w:r>
      <w:r w:rsidR="00F07E95">
        <w:t>.</w:t>
      </w:r>
      <w:r w:rsidR="00BD704E">
        <w:t xml:space="preserve"> Если сработала защита от перегрева</w:t>
      </w:r>
      <w:r w:rsidR="00200E0B">
        <w:t xml:space="preserve"> (код 21)</w:t>
      </w:r>
      <w:r w:rsidR="00BD704E">
        <w:t xml:space="preserve">, </w:t>
      </w:r>
      <w:r w:rsidR="00200E0B">
        <w:t>после остывания охл</w:t>
      </w:r>
      <w:r w:rsidR="00200E0B">
        <w:t>а</w:t>
      </w:r>
      <w:r w:rsidR="00200E0B">
        <w:lastRenderedPageBreak/>
        <w:t>дителей корректора и инвертора работа может быть возобновл</w:t>
      </w:r>
      <w:r w:rsidR="00200E0B">
        <w:t>е</w:t>
      </w:r>
      <w:r w:rsidR="00200E0B">
        <w:t>на (</w:t>
      </w:r>
      <w:proofErr w:type="gramStart"/>
      <w:r w:rsidR="00200E0B">
        <w:t>см</w:t>
      </w:r>
      <w:proofErr w:type="gramEnd"/>
      <w:r w:rsidR="00200E0B">
        <w:t>. также п.8.9).</w:t>
      </w:r>
    </w:p>
    <w:p w:rsidR="00B346D5" w:rsidRDefault="00200E0B" w:rsidP="005B5163">
      <w:pPr>
        <w:tabs>
          <w:tab w:val="left" w:pos="360"/>
        </w:tabs>
        <w:ind w:firstLine="360"/>
        <w:jc w:val="both"/>
      </w:pPr>
      <w:r>
        <w:t xml:space="preserve"> </w:t>
      </w:r>
      <w:r w:rsidR="00BD704E">
        <w:t xml:space="preserve"> </w:t>
      </w:r>
      <w:r>
        <w:t>Все остальные защиты связаны с различными внутренними нарушениями в работе генератора. Если при повторном включ</w:t>
      </w:r>
      <w:r>
        <w:t>е</w:t>
      </w:r>
      <w:r>
        <w:t>нии защита вновь срабатывает, необходимо прекратить работу и обратитьс</w:t>
      </w:r>
      <w:r w:rsidR="00036624">
        <w:t>я в ремонтную организацию.</w:t>
      </w:r>
    </w:p>
    <w:p w:rsidR="00BD55B0" w:rsidRPr="004E3B75" w:rsidRDefault="00BD55B0" w:rsidP="00C961C7">
      <w:pPr>
        <w:tabs>
          <w:tab w:val="left" w:pos="360"/>
        </w:tabs>
        <w:ind w:firstLine="360"/>
        <w:rPr>
          <w:sz w:val="16"/>
          <w:szCs w:val="16"/>
        </w:rPr>
      </w:pPr>
    </w:p>
    <w:p w:rsidR="00681C9C" w:rsidRPr="00324978" w:rsidRDefault="00BD704E" w:rsidP="00AE1477">
      <w:pPr>
        <w:tabs>
          <w:tab w:val="left" w:pos="900"/>
        </w:tabs>
        <w:ind w:firstLine="540"/>
        <w:rPr>
          <w:sz w:val="28"/>
          <w:szCs w:val="28"/>
        </w:rPr>
      </w:pPr>
      <w:r>
        <w:rPr>
          <w:b/>
        </w:rPr>
        <w:t>7</w:t>
      </w:r>
      <w:r w:rsidR="00BD55B0">
        <w:rPr>
          <w:sz w:val="28"/>
          <w:szCs w:val="28"/>
        </w:rPr>
        <w:t xml:space="preserve">   </w:t>
      </w:r>
      <w:r w:rsidR="00B346D5" w:rsidRPr="00324978">
        <w:rPr>
          <w:b/>
        </w:rPr>
        <w:t>О</w:t>
      </w:r>
      <w:r w:rsidR="00681C9C" w:rsidRPr="00324978">
        <w:rPr>
          <w:b/>
        </w:rPr>
        <w:t>рган</w:t>
      </w:r>
      <w:r w:rsidR="00B346D5" w:rsidRPr="00324978">
        <w:rPr>
          <w:b/>
        </w:rPr>
        <w:t>ы</w:t>
      </w:r>
      <w:r w:rsidR="00681C9C" w:rsidRPr="00324978">
        <w:rPr>
          <w:b/>
        </w:rPr>
        <w:t xml:space="preserve"> управления и контроля</w:t>
      </w:r>
    </w:p>
    <w:p w:rsidR="00BE6AA8" w:rsidRDefault="00D56D14" w:rsidP="00BE6AA8">
      <w:pPr>
        <w:ind w:firstLine="540"/>
      </w:pPr>
      <w:r>
        <w:t>Органы управления и контроля представлены на рис.2.</w:t>
      </w:r>
    </w:p>
    <w:p w:rsidR="00D56D14" w:rsidRDefault="00D56D14" w:rsidP="00D56D14">
      <w:pPr>
        <w:ind w:firstLine="360"/>
      </w:pPr>
      <w:r>
        <w:t>1 – Индикатор включения питания;</w:t>
      </w:r>
    </w:p>
    <w:p w:rsidR="00D56D14" w:rsidRDefault="00D56D14" w:rsidP="00D56D14">
      <w:pPr>
        <w:ind w:firstLine="360"/>
      </w:pPr>
      <w:r>
        <w:t>2 – Автомат включения питания;</w:t>
      </w:r>
    </w:p>
    <w:p w:rsidR="00D56D14" w:rsidRDefault="00D56D14" w:rsidP="00D56D14">
      <w:pPr>
        <w:ind w:firstLine="360"/>
      </w:pPr>
      <w:r>
        <w:t>3 – Табло индикации задания, текущего режима и параме</w:t>
      </w:r>
      <w:r>
        <w:t>т</w:t>
      </w:r>
      <w:r>
        <w:t>ров, информация о срабатывании зашиты;</w:t>
      </w:r>
    </w:p>
    <w:p w:rsidR="00D56D14" w:rsidRDefault="00D56D14" w:rsidP="00D56D14">
      <w:pPr>
        <w:ind w:firstLine="360"/>
      </w:pPr>
      <w:r>
        <w:t xml:space="preserve">4 – Клавиатура управления генератором. </w:t>
      </w:r>
    </w:p>
    <w:p w:rsidR="00D56D14" w:rsidRDefault="00D56D14" w:rsidP="00BE6AA8">
      <w:pPr>
        <w:ind w:firstLine="540"/>
      </w:pPr>
    </w:p>
    <w:p w:rsidR="00BE6AA8" w:rsidRDefault="002B1684" w:rsidP="00AC0266">
      <w:pPr>
        <w:ind w:firstLine="1440"/>
      </w:pPr>
      <w:r>
        <w:rPr>
          <w:noProof/>
        </w:rPr>
        <w:drawing>
          <wp:inline distT="0" distB="0" distL="0" distR="0">
            <wp:extent cx="2628900" cy="2044700"/>
            <wp:effectExtent l="19050" t="0" r="0" b="0"/>
            <wp:docPr id="2" name="Рисунок 2" descr="Органы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ганы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14" w:rsidRDefault="00AD358F" w:rsidP="00AC0266">
      <w:pPr>
        <w:ind w:firstLine="540"/>
        <w:jc w:val="center"/>
      </w:pPr>
      <w:r>
        <w:t xml:space="preserve">Рис. </w:t>
      </w:r>
      <w:r w:rsidR="00992F2E">
        <w:t>2</w:t>
      </w:r>
      <w:r w:rsidR="00D56D14" w:rsidRPr="00D56D14">
        <w:t xml:space="preserve"> </w:t>
      </w:r>
    </w:p>
    <w:p w:rsidR="00D56D14" w:rsidRDefault="00D56D14" w:rsidP="00D56D14">
      <w:pPr>
        <w:ind w:firstLine="360"/>
      </w:pPr>
      <w:r>
        <w:t>На рис.3 представлена клавиатура:</w:t>
      </w:r>
    </w:p>
    <w:p w:rsidR="003F4CA9" w:rsidRDefault="003F4CA9" w:rsidP="003F4CA9">
      <w:pPr>
        <w:ind w:firstLine="360"/>
      </w:pPr>
      <w:r>
        <w:t>Кнопки клавиатуры имеют следующее назначение:</w:t>
      </w:r>
    </w:p>
    <w:p w:rsidR="003F4CA9" w:rsidRDefault="003F4CA9" w:rsidP="003F4CA9">
      <w:pPr>
        <w:ind w:firstLine="360"/>
      </w:pPr>
      <w:r>
        <w:t xml:space="preserve">1 - РЕЖИМ - кнопка выбора режимов работы. </w:t>
      </w:r>
    </w:p>
    <w:p w:rsidR="003F4CA9" w:rsidRDefault="003F4CA9" w:rsidP="003F4CA9">
      <w:pPr>
        <w:ind w:firstLine="540"/>
      </w:pPr>
      <w:r>
        <w:t>Доступные режимы:</w:t>
      </w:r>
    </w:p>
    <w:p w:rsidR="003F4CA9" w:rsidRDefault="003F4CA9" w:rsidP="003F4CA9">
      <w:pPr>
        <w:ind w:left="540"/>
        <w:jc w:val="both"/>
      </w:pPr>
      <w:r>
        <w:t>- задание тока, частоты,  выбор постоянного или импуль</w:t>
      </w:r>
      <w:r>
        <w:t>с</w:t>
      </w:r>
      <w:r>
        <w:t>ного режима работы генератора, контроль текущего знач</w:t>
      </w:r>
      <w:r>
        <w:t>е</w:t>
      </w:r>
      <w:r>
        <w:t>ния тока и напряжения;</w:t>
      </w:r>
    </w:p>
    <w:p w:rsidR="003F4CA9" w:rsidRDefault="003F4CA9" w:rsidP="003F4CA9">
      <w:pPr>
        <w:ind w:left="540"/>
      </w:pPr>
      <w:r>
        <w:t>- индикация сопротивление жилы кабеля, активной</w:t>
      </w:r>
    </w:p>
    <w:p w:rsidR="003F4CA9" w:rsidRDefault="003F4CA9" w:rsidP="003F4CA9">
      <w:pPr>
        <w:ind w:left="540"/>
      </w:pPr>
      <w:r>
        <w:t xml:space="preserve"> мощности в нагрузке</w:t>
      </w:r>
      <w:r w:rsidRPr="00AA762B">
        <w:t xml:space="preserve"> </w:t>
      </w:r>
      <w:r>
        <w:t>и температуры охладителей.</w:t>
      </w:r>
    </w:p>
    <w:p w:rsidR="003F4CA9" w:rsidRDefault="003F4CA9" w:rsidP="003F4CA9">
      <w:pPr>
        <w:ind w:firstLine="1440"/>
      </w:pPr>
    </w:p>
    <w:p w:rsidR="00D56D14" w:rsidRDefault="00D56D14" w:rsidP="00D56D14">
      <w:pPr>
        <w:ind w:firstLine="360"/>
      </w:pPr>
    </w:p>
    <w:p w:rsidR="00D56D14" w:rsidRDefault="002B1684" w:rsidP="00D56D14">
      <w:pPr>
        <w:ind w:firstLine="1440"/>
      </w:pPr>
      <w:r>
        <w:rPr>
          <w:noProof/>
        </w:rPr>
        <w:drawing>
          <wp:inline distT="0" distB="0" distL="0" distR="0">
            <wp:extent cx="2628900" cy="1974850"/>
            <wp:effectExtent l="0" t="0" r="0" b="0"/>
            <wp:docPr id="3" name="Рисунок 3" descr="Клавиа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авиатур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D14" w:rsidRDefault="00D56D14" w:rsidP="00D56D14">
      <w:pPr>
        <w:ind w:firstLine="180"/>
        <w:jc w:val="center"/>
      </w:pPr>
      <w:r>
        <w:t>Рис. 3</w:t>
      </w:r>
    </w:p>
    <w:p w:rsidR="00302E1B" w:rsidRPr="008327FA" w:rsidRDefault="00D56D14" w:rsidP="00B346D5">
      <w:pPr>
        <w:ind w:firstLine="360"/>
        <w:rPr>
          <w:sz w:val="16"/>
          <w:szCs w:val="16"/>
        </w:rPr>
      </w:pPr>
      <w:r>
        <w:t xml:space="preserve"> </w:t>
      </w:r>
    </w:p>
    <w:p w:rsidR="00302E1B" w:rsidRPr="008327FA" w:rsidRDefault="00302E1B" w:rsidP="00B346D5">
      <w:pPr>
        <w:ind w:firstLine="360"/>
        <w:rPr>
          <w:sz w:val="16"/>
          <w:szCs w:val="16"/>
        </w:rPr>
      </w:pPr>
    </w:p>
    <w:p w:rsidR="00B346D5" w:rsidRDefault="00614034" w:rsidP="00B346D5">
      <w:pPr>
        <w:ind w:firstLine="360"/>
      </w:pPr>
      <w:r>
        <w:t>2</w:t>
      </w:r>
      <w:r w:rsidR="00B346D5">
        <w:t xml:space="preserve"> – СДВИГ - кнопка перебора позиций на выбранном экране. </w:t>
      </w:r>
    </w:p>
    <w:p w:rsidR="00C601ED" w:rsidRDefault="00B346D5" w:rsidP="00C601ED">
      <w:pPr>
        <w:ind w:firstLine="360"/>
      </w:pPr>
      <w:r>
        <w:t>3, 6 – ВВЕРХ,  ВНИЗ - увеличение или уменьшение выбра</w:t>
      </w:r>
      <w:r>
        <w:t>н</w:t>
      </w:r>
      <w:r>
        <w:t xml:space="preserve">ного параметра.  </w:t>
      </w:r>
    </w:p>
    <w:p w:rsidR="00C601ED" w:rsidRDefault="00C601ED" w:rsidP="00C601ED">
      <w:pPr>
        <w:ind w:firstLine="360"/>
      </w:pPr>
      <w:r>
        <w:t xml:space="preserve">4 – кнопка ПУСК. </w:t>
      </w:r>
    </w:p>
    <w:p w:rsidR="00B27CD6" w:rsidRDefault="00B27CD6" w:rsidP="00AD358F">
      <w:pPr>
        <w:ind w:firstLine="360"/>
      </w:pPr>
      <w:r>
        <w:t>5 –</w:t>
      </w:r>
      <w:r w:rsidR="00EE0FAF">
        <w:t>ПРОГР</w:t>
      </w:r>
      <w:r w:rsidR="0089268A">
        <w:t xml:space="preserve"> – кнопка включения режима программирования параметров, </w:t>
      </w:r>
      <w:r w:rsidR="004B1058">
        <w:t xml:space="preserve"> </w:t>
      </w:r>
      <w:r>
        <w:t>пр</w:t>
      </w:r>
      <w:r w:rsidR="004B1058">
        <w:t xml:space="preserve">ограммирование </w:t>
      </w:r>
      <w:r w:rsidR="0089268A">
        <w:t xml:space="preserve">выбранного </w:t>
      </w:r>
      <w:r w:rsidR="004B1058">
        <w:t>параметра</w:t>
      </w:r>
      <w:r w:rsidR="0089268A">
        <w:t>.</w:t>
      </w:r>
    </w:p>
    <w:p w:rsidR="009A47A6" w:rsidRDefault="00EE0FAF" w:rsidP="00AD358F">
      <w:pPr>
        <w:ind w:firstLine="360"/>
      </w:pPr>
      <w:r>
        <w:t>7 – кнопка СТОП</w:t>
      </w:r>
      <w:r w:rsidR="004B1058" w:rsidRPr="004B1058">
        <w:t>/</w:t>
      </w:r>
      <w:r>
        <w:t>СБРОС</w:t>
      </w:r>
      <w:r w:rsidR="009A47A6">
        <w:t xml:space="preserve"> </w:t>
      </w:r>
      <w:r w:rsidR="004B1058">
        <w:t>- остановка работы и сброс защит</w:t>
      </w:r>
      <w:r w:rsidR="00F84D49">
        <w:t>.</w:t>
      </w:r>
    </w:p>
    <w:p w:rsidR="005877F8" w:rsidRPr="004E3B75" w:rsidRDefault="005877F8" w:rsidP="00A51A48">
      <w:pPr>
        <w:ind w:left="284"/>
        <w:rPr>
          <w:b/>
          <w:sz w:val="16"/>
          <w:szCs w:val="16"/>
        </w:rPr>
      </w:pPr>
    </w:p>
    <w:p w:rsidR="00BE6AA8" w:rsidRPr="00324978" w:rsidRDefault="00BD704E" w:rsidP="00614034">
      <w:pPr>
        <w:ind w:left="284" w:firstLine="256"/>
        <w:rPr>
          <w:b/>
        </w:rPr>
      </w:pPr>
      <w:r>
        <w:rPr>
          <w:b/>
        </w:rPr>
        <w:t>8</w:t>
      </w:r>
      <w:r w:rsidR="00A51A48" w:rsidRPr="00324978">
        <w:rPr>
          <w:b/>
        </w:rPr>
        <w:t xml:space="preserve"> </w:t>
      </w:r>
      <w:r w:rsidR="00A67514" w:rsidRPr="00324978">
        <w:rPr>
          <w:b/>
        </w:rPr>
        <w:t xml:space="preserve"> </w:t>
      </w:r>
      <w:r w:rsidR="00A51A48" w:rsidRPr="00324978">
        <w:rPr>
          <w:b/>
        </w:rPr>
        <w:t xml:space="preserve"> </w:t>
      </w:r>
      <w:r w:rsidR="00BE6AA8" w:rsidRPr="00324978">
        <w:rPr>
          <w:b/>
        </w:rPr>
        <w:t>Работа с генератором</w:t>
      </w:r>
    </w:p>
    <w:p w:rsidR="00C457FD" w:rsidRDefault="00BD704E" w:rsidP="005B5163">
      <w:pPr>
        <w:numPr>
          <w:ilvl w:val="1"/>
          <w:numId w:val="7"/>
        </w:numPr>
        <w:tabs>
          <w:tab w:val="left" w:pos="900"/>
        </w:tabs>
        <w:ind w:firstLine="360"/>
        <w:jc w:val="both"/>
      </w:pPr>
      <w:r>
        <w:t>8</w:t>
      </w:r>
      <w:r w:rsidR="00E1311A">
        <w:t>.1</w:t>
      </w:r>
      <w:proofErr w:type="gramStart"/>
      <w:r w:rsidR="00E1311A">
        <w:t xml:space="preserve">  </w:t>
      </w:r>
      <w:r w:rsidR="00C457FD">
        <w:t>П</w:t>
      </w:r>
      <w:proofErr w:type="gramEnd"/>
      <w:r w:rsidR="00C457FD">
        <w:t xml:space="preserve">одключить заземление к клемме </w:t>
      </w:r>
      <w:r w:rsidR="00975091">
        <w:t xml:space="preserve">на корпусе </w:t>
      </w:r>
      <w:r w:rsidR="00C457FD">
        <w:t>генератора</w:t>
      </w:r>
      <w:r w:rsidR="00C55C7D">
        <w:t>.</w:t>
      </w:r>
      <w:r w:rsidR="00C55C7D">
        <w:br/>
      </w:r>
      <w:r w:rsidR="00C457FD">
        <w:t xml:space="preserve">Подключить нагрузочный кабель к </w:t>
      </w:r>
      <w:r w:rsidR="00B27CD6">
        <w:t>жиле и экрану кабеля</w:t>
      </w:r>
      <w:r w:rsidR="00C55C7D">
        <w:t>.</w:t>
      </w:r>
      <w:r w:rsidR="00C55C7D">
        <w:br/>
      </w:r>
      <w:r w:rsidR="00C457FD">
        <w:t>Подключить сетевой кабель</w:t>
      </w:r>
      <w:r w:rsidR="00E1311A">
        <w:t>.</w:t>
      </w:r>
    </w:p>
    <w:p w:rsidR="00F84D49" w:rsidRDefault="00BD704E" w:rsidP="005B5163">
      <w:pPr>
        <w:numPr>
          <w:ilvl w:val="1"/>
          <w:numId w:val="7"/>
        </w:numPr>
        <w:tabs>
          <w:tab w:val="left" w:pos="900"/>
        </w:tabs>
        <w:ind w:firstLine="360"/>
        <w:jc w:val="both"/>
      </w:pPr>
      <w:r>
        <w:t>8</w:t>
      </w:r>
      <w:r w:rsidR="00213326">
        <w:t>.2</w:t>
      </w:r>
      <w:proofErr w:type="gramStart"/>
      <w:r w:rsidR="00213326">
        <w:t xml:space="preserve">  </w:t>
      </w:r>
      <w:r w:rsidR="00C457FD">
        <w:t>П</w:t>
      </w:r>
      <w:proofErr w:type="gramEnd"/>
      <w:r w:rsidR="00C457FD">
        <w:t xml:space="preserve">ри включении автомата питания на табло </w:t>
      </w:r>
      <w:r w:rsidR="00A50749">
        <w:t xml:space="preserve"> на несколько секунд </w:t>
      </w:r>
      <w:r w:rsidR="00C457FD">
        <w:t>высве</w:t>
      </w:r>
      <w:r w:rsidR="00A50749">
        <w:t>чивают</w:t>
      </w:r>
      <w:r w:rsidR="00C457FD">
        <w:t xml:space="preserve">ся </w:t>
      </w:r>
      <w:r w:rsidR="00A50749">
        <w:t>название прибора, заводской номер, н</w:t>
      </w:r>
      <w:r w:rsidR="00A50749">
        <w:t>о</w:t>
      </w:r>
      <w:r w:rsidR="00A50749">
        <w:t>мер версии и дата записи программного обеспечения.</w:t>
      </w:r>
    </w:p>
    <w:p w:rsidR="002F2BF2" w:rsidRPr="003F4CA9" w:rsidRDefault="00BD704E" w:rsidP="005B5163">
      <w:pPr>
        <w:numPr>
          <w:ilvl w:val="1"/>
          <w:numId w:val="7"/>
        </w:numPr>
        <w:tabs>
          <w:tab w:val="left" w:pos="900"/>
        </w:tabs>
        <w:ind w:firstLine="360"/>
        <w:jc w:val="both"/>
      </w:pPr>
      <w:r>
        <w:t>8</w:t>
      </w:r>
      <w:r w:rsidR="00A50749">
        <w:t>.3</w:t>
      </w:r>
      <w:proofErr w:type="gramStart"/>
      <w:r w:rsidR="00A50749">
        <w:t xml:space="preserve">  П</w:t>
      </w:r>
      <w:proofErr w:type="gramEnd"/>
      <w:r w:rsidR="00A50749">
        <w:t xml:space="preserve">осле этого высвечивается </w:t>
      </w:r>
      <w:r w:rsidR="00C457FD">
        <w:t>набор установленных при п</w:t>
      </w:r>
      <w:r w:rsidR="00C457FD">
        <w:t>о</w:t>
      </w:r>
      <w:r w:rsidR="00C457FD">
        <w:t>следнем включении параметров</w:t>
      </w:r>
      <w:r w:rsidR="008327FA">
        <w:t>:</w:t>
      </w:r>
    </w:p>
    <w:p w:rsidR="003F4CA9" w:rsidRDefault="003F4CA9" w:rsidP="005B5163">
      <w:pPr>
        <w:numPr>
          <w:ilvl w:val="1"/>
          <w:numId w:val="7"/>
        </w:numPr>
        <w:tabs>
          <w:tab w:val="left" w:pos="900"/>
        </w:tabs>
        <w:ind w:firstLine="360"/>
        <w:jc w:val="both"/>
      </w:pPr>
    </w:p>
    <w:p w:rsidR="002F2BF2" w:rsidRDefault="002B1684" w:rsidP="005877F8">
      <w:pPr>
        <w:tabs>
          <w:tab w:val="left" w:pos="900"/>
        </w:tabs>
        <w:ind w:firstLine="900"/>
      </w:pPr>
      <w:r>
        <w:rPr>
          <w:noProof/>
        </w:rPr>
        <w:drawing>
          <wp:inline distT="0" distB="0" distL="0" distR="0">
            <wp:extent cx="3200400" cy="635000"/>
            <wp:effectExtent l="19050" t="0" r="0" b="0"/>
            <wp:docPr id="4" name="Рисунок 4" descr="IMG_88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8807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123" w:rsidRPr="008327FA" w:rsidRDefault="00F87A1C" w:rsidP="00E77123">
      <w:pPr>
        <w:tabs>
          <w:tab w:val="left" w:pos="900"/>
        </w:tabs>
        <w:rPr>
          <w:sz w:val="16"/>
          <w:szCs w:val="16"/>
        </w:rPr>
      </w:pPr>
      <w:r>
        <w:t xml:space="preserve"> </w:t>
      </w:r>
    </w:p>
    <w:p w:rsidR="00F87A1C" w:rsidRDefault="00AC64FE" w:rsidP="00AC64FE">
      <w:pPr>
        <w:tabs>
          <w:tab w:val="left" w:pos="900"/>
        </w:tabs>
        <w:ind w:firstLine="2700"/>
      </w:pPr>
      <w:r>
        <w:t>Рис.4</w:t>
      </w:r>
    </w:p>
    <w:p w:rsidR="004B1058" w:rsidRDefault="009A47A6" w:rsidP="005B5163">
      <w:pPr>
        <w:ind w:firstLine="360"/>
        <w:jc w:val="both"/>
      </w:pPr>
      <w:r>
        <w:lastRenderedPageBreak/>
        <w:t>В первой строке индицируется задание тока и выходная ча</w:t>
      </w:r>
      <w:r>
        <w:t>с</w:t>
      </w:r>
      <w:r>
        <w:t>тота, во второй строке</w:t>
      </w:r>
      <w:r w:rsidR="00B346D5">
        <w:t xml:space="preserve"> -</w:t>
      </w:r>
      <w:r w:rsidR="00AC0266">
        <w:t xml:space="preserve"> текущи</w:t>
      </w:r>
      <w:r>
        <w:t>е значе</w:t>
      </w:r>
      <w:r w:rsidR="00AC0266">
        <w:t>ния</w:t>
      </w:r>
      <w:r>
        <w:t xml:space="preserve"> выходного то</w:t>
      </w:r>
      <w:r w:rsidR="00AC0266">
        <w:t>ка</w:t>
      </w:r>
      <w:r>
        <w:t xml:space="preserve"> </w:t>
      </w:r>
      <w:r w:rsidR="00AC0266">
        <w:t>и</w:t>
      </w:r>
      <w:r>
        <w:t xml:space="preserve"> в</w:t>
      </w:r>
      <w:r>
        <w:t>ы</w:t>
      </w:r>
      <w:r>
        <w:t>ходного напряжения, а также режим работы генератора, - пост</w:t>
      </w:r>
      <w:r>
        <w:t>о</w:t>
      </w:r>
      <w:r>
        <w:t xml:space="preserve">янный </w:t>
      </w:r>
      <w:r w:rsidRPr="002366B2">
        <w:t>“</w:t>
      </w:r>
      <w:r>
        <w:t>ПОСТ</w:t>
      </w:r>
      <w:r w:rsidRPr="002366B2">
        <w:t>”</w:t>
      </w:r>
      <w:r>
        <w:t xml:space="preserve"> или импульсный </w:t>
      </w:r>
      <w:r w:rsidRPr="002366B2">
        <w:t>“</w:t>
      </w:r>
      <w:r>
        <w:t>ИМП</w:t>
      </w:r>
      <w:r w:rsidRPr="002366B2">
        <w:t>”</w:t>
      </w:r>
      <w:r>
        <w:t xml:space="preserve">. </w:t>
      </w:r>
      <w:r w:rsidR="00606431">
        <w:t>Т</w:t>
      </w:r>
      <w:r>
        <w:t>ок, частота или р</w:t>
      </w:r>
      <w:r>
        <w:t>е</w:t>
      </w:r>
      <w:r>
        <w:t>жим могут изменяться</w:t>
      </w:r>
      <w:r w:rsidR="00606431">
        <w:t xml:space="preserve"> оператором</w:t>
      </w:r>
      <w:r>
        <w:t xml:space="preserve">, что отображается миганием соответствующей позиции. </w:t>
      </w:r>
      <w:r w:rsidR="00606431">
        <w:t>Для выбора по</w:t>
      </w:r>
      <w:r w:rsidR="00C55C7D">
        <w:t>зиции используется кнопка СДВИГ.</w:t>
      </w:r>
      <w:r w:rsidR="00606431">
        <w:t xml:space="preserve">  </w:t>
      </w:r>
      <w:r>
        <w:t>Для изменения вели</w:t>
      </w:r>
      <w:r w:rsidR="00C55C7D">
        <w:t>чины используются</w:t>
      </w:r>
      <w:r>
        <w:t xml:space="preserve"> кнопки ВВЕРХ или ВНИЗ</w:t>
      </w:r>
      <w:r w:rsidR="00EE0FAF">
        <w:t>.</w:t>
      </w:r>
      <w:r>
        <w:t xml:space="preserve"> Выходная частота может изменяться только при остановленном генераторе, величины задания </w:t>
      </w:r>
      <w:r w:rsidR="00EE0FAF">
        <w:t xml:space="preserve">тока и режима работы могут </w:t>
      </w:r>
      <w:r>
        <w:t xml:space="preserve"> меняться и при работающем генераторе. Диапазон задания тока 0-40А. Выходные частоты мог</w:t>
      </w:r>
      <w:r w:rsidR="00EE0FAF">
        <w:t>ут быть установлены из ряда: 480</w:t>
      </w:r>
      <w:r>
        <w:t xml:space="preserve">Гц, </w:t>
      </w:r>
      <w:r w:rsidR="00EE0FAF">
        <w:t xml:space="preserve">1068Гц, </w:t>
      </w:r>
      <w:r w:rsidR="00070AF7">
        <w:t>9791Гц. Значения заданий</w:t>
      </w:r>
      <w:r>
        <w:t xml:space="preserve"> тока, частоты и режима работы запоминаются и при повторном включении г</w:t>
      </w:r>
      <w:r>
        <w:t>е</w:t>
      </w:r>
      <w:r>
        <w:t>нератора не сбрасываются.</w:t>
      </w:r>
    </w:p>
    <w:p w:rsidR="00C16A8D" w:rsidRDefault="00BD704E" w:rsidP="005B5163">
      <w:pPr>
        <w:ind w:firstLine="360"/>
        <w:jc w:val="both"/>
      </w:pPr>
      <w:r>
        <w:t>8</w:t>
      </w:r>
      <w:r w:rsidR="004E3B75">
        <w:t>.4</w:t>
      </w:r>
      <w:proofErr w:type="gramStart"/>
      <w:r w:rsidR="007253D7">
        <w:t xml:space="preserve">  П</w:t>
      </w:r>
      <w:proofErr w:type="gramEnd"/>
      <w:r w:rsidR="007253D7">
        <w:t>ри</w:t>
      </w:r>
      <w:r w:rsidR="00245CC0">
        <w:t xml:space="preserve"> </w:t>
      </w:r>
      <w:r w:rsidR="00A51A48">
        <w:t xml:space="preserve">первом </w:t>
      </w:r>
      <w:r w:rsidR="00245CC0">
        <w:t xml:space="preserve">нажатии кнопки </w:t>
      </w:r>
      <w:r w:rsidR="00C16A8D">
        <w:t xml:space="preserve"> </w:t>
      </w:r>
      <w:r w:rsidR="00EE0FAF">
        <w:t>РЕЖИМ</w:t>
      </w:r>
      <w:r w:rsidR="00C16A8D" w:rsidRPr="009A11FF">
        <w:t xml:space="preserve"> </w:t>
      </w:r>
      <w:r w:rsidR="00C16A8D">
        <w:t xml:space="preserve"> </w:t>
      </w:r>
      <w:r w:rsidR="00930ECB">
        <w:t>на табло</w:t>
      </w:r>
      <w:r w:rsidR="00C16A8D">
        <w:t xml:space="preserve"> выв</w:t>
      </w:r>
      <w:r w:rsidR="00245CC0">
        <w:t>одя</w:t>
      </w:r>
      <w:r w:rsidR="00245CC0">
        <w:t>т</w:t>
      </w:r>
      <w:r w:rsidR="00245CC0">
        <w:t>ся значения активно</w:t>
      </w:r>
      <w:r w:rsidR="00682122">
        <w:t>го сопротивления нагрузки</w:t>
      </w:r>
      <w:r w:rsidR="00245CC0">
        <w:t xml:space="preserve"> и активной мо</w:t>
      </w:r>
      <w:r w:rsidR="00245CC0">
        <w:t>щ</w:t>
      </w:r>
      <w:r w:rsidR="00245CC0">
        <w:t>ности на выходе прибора</w:t>
      </w:r>
      <w:r w:rsidR="00C16A8D">
        <w:t xml:space="preserve">: </w:t>
      </w:r>
    </w:p>
    <w:p w:rsidR="00324978" w:rsidRPr="008327FA" w:rsidRDefault="00324978" w:rsidP="000E76F5">
      <w:pPr>
        <w:ind w:firstLine="360"/>
        <w:rPr>
          <w:sz w:val="16"/>
          <w:szCs w:val="16"/>
        </w:rPr>
      </w:pPr>
    </w:p>
    <w:p w:rsidR="004B1058" w:rsidRDefault="002B1684" w:rsidP="005B5163">
      <w:pPr>
        <w:ind w:firstLine="900"/>
        <w:jc w:val="both"/>
      </w:pPr>
      <w:r>
        <w:rPr>
          <w:noProof/>
        </w:rPr>
        <w:drawing>
          <wp:inline distT="0" distB="0" distL="0" distR="0">
            <wp:extent cx="3206750" cy="628650"/>
            <wp:effectExtent l="19050" t="0" r="0" b="0"/>
            <wp:docPr id="5" name="Рисунок 5" descr="IMG_88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8822_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7F8" w:rsidRPr="008327FA" w:rsidRDefault="005877F8" w:rsidP="00AC64FE">
      <w:pPr>
        <w:ind w:left="360" w:firstLine="2520"/>
        <w:rPr>
          <w:sz w:val="16"/>
          <w:szCs w:val="16"/>
        </w:rPr>
      </w:pPr>
    </w:p>
    <w:p w:rsidR="00AC64FE" w:rsidRPr="00AC64FE" w:rsidRDefault="00AC64FE" w:rsidP="00AC64FE">
      <w:pPr>
        <w:ind w:left="360" w:firstLine="2520"/>
        <w:rPr>
          <w:sz w:val="22"/>
          <w:szCs w:val="22"/>
        </w:rPr>
      </w:pPr>
      <w:r w:rsidRPr="00AC64FE">
        <w:rPr>
          <w:sz w:val="22"/>
          <w:szCs w:val="22"/>
        </w:rPr>
        <w:t>Рис.5</w:t>
      </w:r>
    </w:p>
    <w:p w:rsidR="004B1058" w:rsidRDefault="00BD704E" w:rsidP="005B5163">
      <w:pPr>
        <w:ind w:firstLine="360"/>
        <w:jc w:val="both"/>
      </w:pPr>
      <w:r>
        <w:t>8</w:t>
      </w:r>
      <w:r w:rsidR="004E3B75">
        <w:t>.5</w:t>
      </w:r>
      <w:proofErr w:type="gramStart"/>
      <w:r w:rsidR="000E76F5">
        <w:t xml:space="preserve"> </w:t>
      </w:r>
      <w:r w:rsidR="007253D7">
        <w:t xml:space="preserve"> </w:t>
      </w:r>
      <w:r w:rsidR="00245CC0">
        <w:t>П</w:t>
      </w:r>
      <w:proofErr w:type="gramEnd"/>
      <w:r w:rsidR="00245CC0">
        <w:t>ри нажатии кнопки</w:t>
      </w:r>
      <w:r w:rsidR="00C16A8D">
        <w:t xml:space="preserve"> ВНИЗ</w:t>
      </w:r>
      <w:r w:rsidR="00E1311A">
        <w:t xml:space="preserve"> или ВВЕРХ</w:t>
      </w:r>
      <w:r w:rsidR="00930ECB">
        <w:t xml:space="preserve"> на табло выв</w:t>
      </w:r>
      <w:r w:rsidR="00930ECB">
        <w:t>о</w:t>
      </w:r>
      <w:r w:rsidR="00930ECB">
        <w:t xml:space="preserve">дится температура охладителей </w:t>
      </w:r>
      <w:r w:rsidR="00930ECB" w:rsidRPr="00930ECB">
        <w:t>инвертора</w:t>
      </w:r>
      <w:r w:rsidR="00930ECB">
        <w:t xml:space="preserve"> и корректора</w:t>
      </w:r>
      <w:r w:rsidR="00C16A8D" w:rsidRPr="002622ED">
        <w:t>:</w:t>
      </w:r>
    </w:p>
    <w:p w:rsidR="00324978" w:rsidRPr="008327FA" w:rsidRDefault="00324978" w:rsidP="000E76F5">
      <w:pPr>
        <w:ind w:firstLine="360"/>
        <w:rPr>
          <w:sz w:val="16"/>
          <w:szCs w:val="16"/>
        </w:rPr>
      </w:pPr>
    </w:p>
    <w:p w:rsidR="000E76F5" w:rsidRDefault="002B1684" w:rsidP="005877F8">
      <w:pPr>
        <w:ind w:firstLine="900"/>
      </w:pPr>
      <w:r>
        <w:rPr>
          <w:noProof/>
        </w:rPr>
        <w:drawing>
          <wp:inline distT="0" distB="0" distL="0" distR="0">
            <wp:extent cx="3206750" cy="603250"/>
            <wp:effectExtent l="19050" t="0" r="0" b="0"/>
            <wp:docPr id="6" name="Рисунок 6" descr="IMG_879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8796_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860" w:rsidRPr="008327FA" w:rsidRDefault="00B20860" w:rsidP="007253D7">
      <w:pPr>
        <w:ind w:firstLine="360"/>
        <w:rPr>
          <w:sz w:val="16"/>
          <w:szCs w:val="16"/>
        </w:rPr>
      </w:pPr>
    </w:p>
    <w:p w:rsidR="00AC64FE" w:rsidRDefault="00AC64FE" w:rsidP="00AC64FE">
      <w:pPr>
        <w:ind w:firstLine="2880"/>
      </w:pPr>
      <w:r>
        <w:t>Рис.6</w:t>
      </w:r>
    </w:p>
    <w:p w:rsidR="000E76F5" w:rsidRDefault="000E76F5" w:rsidP="005B5163">
      <w:pPr>
        <w:ind w:firstLine="360"/>
        <w:jc w:val="both"/>
      </w:pPr>
      <w:r>
        <w:t>При повторном нажатии кнопки ВНИЗ или ВВЕРХ происх</w:t>
      </w:r>
      <w:r>
        <w:t>о</w:t>
      </w:r>
      <w:r w:rsidR="00BD704E">
        <w:t>дит возврат к п. 8</w:t>
      </w:r>
      <w:r w:rsidR="004E3B75">
        <w:t>.4</w:t>
      </w:r>
      <w:r w:rsidR="00466AD6">
        <w:t>, рис</w:t>
      </w:r>
      <w:r>
        <w:t>.</w:t>
      </w:r>
      <w:r w:rsidR="00466AD6">
        <w:t xml:space="preserve">5. </w:t>
      </w:r>
    </w:p>
    <w:p w:rsidR="00B01FE2" w:rsidRDefault="00BD704E" w:rsidP="005B5163">
      <w:pPr>
        <w:ind w:firstLine="360"/>
        <w:jc w:val="both"/>
      </w:pPr>
      <w:r>
        <w:t>8</w:t>
      </w:r>
      <w:r w:rsidR="004E3B75">
        <w:t>.6</w:t>
      </w:r>
      <w:proofErr w:type="gramStart"/>
      <w:r w:rsidR="000E76F5">
        <w:t xml:space="preserve">  П</w:t>
      </w:r>
      <w:proofErr w:type="gramEnd"/>
      <w:r w:rsidR="000E76F5">
        <w:t xml:space="preserve">ри </w:t>
      </w:r>
      <w:r w:rsidR="00C16A8D">
        <w:t>повторном нажатии кнопки РЕЖИМ индикатор ве</w:t>
      </w:r>
      <w:r w:rsidR="00C16A8D">
        <w:t>р</w:t>
      </w:r>
      <w:r w:rsidR="00C16A8D">
        <w:t>нется к исходному состоянию</w:t>
      </w:r>
      <w:r w:rsidR="004F747F">
        <w:t xml:space="preserve"> </w:t>
      </w:r>
      <w:r>
        <w:t xml:space="preserve"> п.8</w:t>
      </w:r>
      <w:r w:rsidR="000E76F5">
        <w:t>.3</w:t>
      </w:r>
      <w:r w:rsidR="00466AD6">
        <w:t>, рис.4.</w:t>
      </w:r>
    </w:p>
    <w:p w:rsidR="00C16A8D" w:rsidRDefault="00BD704E" w:rsidP="005B5163">
      <w:pPr>
        <w:tabs>
          <w:tab w:val="left" w:pos="900"/>
        </w:tabs>
        <w:ind w:firstLine="360"/>
        <w:jc w:val="both"/>
      </w:pPr>
      <w:r>
        <w:t>8</w:t>
      </w:r>
      <w:r w:rsidR="004E3B75">
        <w:t>.7</w:t>
      </w:r>
      <w:r w:rsidR="00B01FE2">
        <w:t xml:space="preserve">  Переключение картинок рис.4, рис.5 и рис.6, а также и</w:t>
      </w:r>
      <w:r w:rsidR="00B01FE2">
        <w:t>з</w:t>
      </w:r>
      <w:r w:rsidR="00B01FE2">
        <w:t xml:space="preserve">менение  величины тока, выбор импульсного или непрерывного </w:t>
      </w:r>
      <w:r w:rsidR="00B01FE2">
        <w:lastRenderedPageBreak/>
        <w:t>режима можно производить независимо от того, включен выхо</w:t>
      </w:r>
      <w:r w:rsidR="00B01FE2">
        <w:t>д</w:t>
      </w:r>
      <w:r w:rsidR="00B01FE2">
        <w:t xml:space="preserve">ной ток или нет. </w:t>
      </w:r>
    </w:p>
    <w:p w:rsidR="001F7380" w:rsidRDefault="00BD704E" w:rsidP="005B5163">
      <w:pPr>
        <w:tabs>
          <w:tab w:val="left" w:pos="360"/>
        </w:tabs>
        <w:ind w:firstLine="360"/>
        <w:jc w:val="both"/>
      </w:pPr>
      <w:r>
        <w:t>8</w:t>
      </w:r>
      <w:r w:rsidR="004E3B75">
        <w:t>.8</w:t>
      </w:r>
      <w:proofErr w:type="gramStart"/>
      <w:r w:rsidR="007253D7">
        <w:t xml:space="preserve"> </w:t>
      </w:r>
      <w:r w:rsidR="00213326">
        <w:t xml:space="preserve"> </w:t>
      </w:r>
      <w:r w:rsidR="007253D7">
        <w:t>Д</w:t>
      </w:r>
      <w:proofErr w:type="gramEnd"/>
      <w:r w:rsidR="007253D7">
        <w:t xml:space="preserve">ля подачи </w:t>
      </w:r>
      <w:r w:rsidR="00466AD6">
        <w:t xml:space="preserve">тока </w:t>
      </w:r>
      <w:r w:rsidR="00682122">
        <w:t>в кабель</w:t>
      </w:r>
      <w:r w:rsidR="007253D7">
        <w:t xml:space="preserve"> н</w:t>
      </w:r>
      <w:r w:rsidR="00F01571">
        <w:t xml:space="preserve">ажать кнопку </w:t>
      </w:r>
      <w:r w:rsidR="007253D7">
        <w:t>ПУСК</w:t>
      </w:r>
      <w:r w:rsidR="00C54BBF">
        <w:t xml:space="preserve">. </w:t>
      </w:r>
      <w:r w:rsidR="00A70D69">
        <w:t>Вкл</w:t>
      </w:r>
      <w:r w:rsidR="00A70D69">
        <w:t>ю</w:t>
      </w:r>
      <w:r w:rsidR="00A70D69">
        <w:t>чаются вентиляторы охлаждения силовых элементов и выходн</w:t>
      </w:r>
      <w:r w:rsidR="00A70D69">
        <w:t>о</w:t>
      </w:r>
      <w:r w:rsidR="00A70D69">
        <w:t xml:space="preserve">го трансформатора. Если задана рабочая частота 480Гц или 1068Гц, производится </w:t>
      </w:r>
      <w:r w:rsidR="004F747F">
        <w:t>тестирова</w:t>
      </w:r>
      <w:r w:rsidR="00A70D69">
        <w:t>ние</w:t>
      </w:r>
      <w:r w:rsidR="004F747F">
        <w:t xml:space="preserve"> линии</w:t>
      </w:r>
      <w:r w:rsidR="00A70D69">
        <w:t>. П</w:t>
      </w:r>
      <w:r w:rsidR="00464E28">
        <w:t>одключ</w:t>
      </w:r>
      <w:r w:rsidR="00A70D69">
        <w:t>ается</w:t>
      </w:r>
      <w:r w:rsidR="00464E28">
        <w:t xml:space="preserve"> нео</w:t>
      </w:r>
      <w:r w:rsidR="00464E28">
        <w:t>б</w:t>
      </w:r>
      <w:r w:rsidR="00464E28">
        <w:t>ходим</w:t>
      </w:r>
      <w:r w:rsidR="00A70D69">
        <w:t>ый</w:t>
      </w:r>
      <w:r w:rsidR="00464E28">
        <w:t xml:space="preserve"> </w:t>
      </w:r>
      <w:r w:rsidR="00A70D69">
        <w:t xml:space="preserve"> </w:t>
      </w:r>
      <w:r w:rsidR="00464E28">
        <w:t>набор конденсаторов</w:t>
      </w:r>
      <w:r w:rsidR="00A211A1">
        <w:t>, суммарная емкость которых обеспечивает мак</w:t>
      </w:r>
      <w:r w:rsidR="001726CC">
        <w:t>симально возможную</w:t>
      </w:r>
      <w:r w:rsidR="00A211A1">
        <w:t xml:space="preserve"> близость к резонансу.</w:t>
      </w:r>
      <w:r w:rsidR="00464E28">
        <w:t xml:space="preserve"> </w:t>
      </w:r>
      <w:r w:rsidR="00A70D69">
        <w:t>Если оптимальное согласование невозможно, производится пр</w:t>
      </w:r>
      <w:r w:rsidR="00A70D69">
        <w:t>я</w:t>
      </w:r>
      <w:r w:rsidR="00A70D69">
        <w:t xml:space="preserve">мое подключение. </w:t>
      </w:r>
      <w:r w:rsidR="004B3596">
        <w:t xml:space="preserve">При частоте 9791Гц </w:t>
      </w:r>
      <w:r w:rsidR="00D547E3">
        <w:t xml:space="preserve">прямое подключение производится сразу, </w:t>
      </w:r>
      <w:r w:rsidR="004B3596">
        <w:t xml:space="preserve">тестирование не производится. </w:t>
      </w:r>
      <w:r w:rsidR="00A211A1">
        <w:t>Г</w:t>
      </w:r>
      <w:r w:rsidR="00464E28">
        <w:t>енератор плавно повысит выход</w:t>
      </w:r>
      <w:r w:rsidR="00A211A1">
        <w:t xml:space="preserve">ной  ток до заданного </w:t>
      </w:r>
      <w:r w:rsidR="00464E28">
        <w:t xml:space="preserve"> значения, с учетом ограничений по </w:t>
      </w:r>
      <w:r w:rsidR="006923DA">
        <w:t xml:space="preserve">выходной </w:t>
      </w:r>
      <w:r w:rsidR="00464E28">
        <w:t>мощности и напряжению</w:t>
      </w:r>
      <w:r w:rsidR="003D0357">
        <w:t xml:space="preserve"> на конде</w:t>
      </w:r>
      <w:r w:rsidR="003D0357">
        <w:t>н</w:t>
      </w:r>
      <w:r w:rsidR="003D0357">
        <w:t>саторах</w:t>
      </w:r>
      <w:r w:rsidR="00464E28">
        <w:t xml:space="preserve">. </w:t>
      </w:r>
      <w:r w:rsidR="001F7380">
        <w:t>Если при выходе на заданный режим один из параме</w:t>
      </w:r>
      <w:r w:rsidR="001F7380">
        <w:t>т</w:t>
      </w:r>
      <w:r w:rsidR="001F7380">
        <w:t>ров превысит допустимое значение, рост мощности прекратится, но генератор продол</w:t>
      </w:r>
      <w:r w:rsidR="003D0357">
        <w:t>жит работу</w:t>
      </w:r>
      <w:r w:rsidR="00A211A1">
        <w:t>.</w:t>
      </w:r>
    </w:p>
    <w:p w:rsidR="00E77123" w:rsidRDefault="00BD704E" w:rsidP="005B5163">
      <w:pPr>
        <w:tabs>
          <w:tab w:val="left" w:pos="900"/>
        </w:tabs>
        <w:ind w:firstLine="360"/>
        <w:jc w:val="both"/>
      </w:pPr>
      <w:r>
        <w:t>8</w:t>
      </w:r>
      <w:r w:rsidR="004B3596">
        <w:t>.9</w:t>
      </w:r>
      <w:proofErr w:type="gramStart"/>
      <w:r w:rsidR="00A35FE1">
        <w:t xml:space="preserve"> </w:t>
      </w:r>
      <w:r w:rsidR="00D74F5A">
        <w:t xml:space="preserve"> </w:t>
      </w:r>
      <w:r w:rsidR="00C3272C">
        <w:t>П</w:t>
      </w:r>
      <w:proofErr w:type="gramEnd"/>
      <w:r w:rsidR="00C3272C">
        <w:t xml:space="preserve">о окончании работы нажать кнопку </w:t>
      </w:r>
      <w:r w:rsidR="00A35FE1">
        <w:t xml:space="preserve">СТОП. </w:t>
      </w:r>
      <w:r w:rsidR="00D74F5A">
        <w:t>На т</w:t>
      </w:r>
      <w:r w:rsidR="00A67514">
        <w:t>абло вы</w:t>
      </w:r>
      <w:r>
        <w:t>свечивается картинка п. 8</w:t>
      </w:r>
      <w:r w:rsidR="00D74F5A">
        <w:t>.3</w:t>
      </w:r>
      <w:r w:rsidR="00466AD6">
        <w:t>, рис.4</w:t>
      </w:r>
      <w:r w:rsidR="00D74F5A">
        <w:t xml:space="preserve">. </w:t>
      </w:r>
      <w:r w:rsidR="00A35FE1">
        <w:t>Работа</w:t>
      </w:r>
      <w:r w:rsidR="00411C1E">
        <w:t xml:space="preserve"> генератора прекр</w:t>
      </w:r>
      <w:r w:rsidR="00411C1E">
        <w:t>а</w:t>
      </w:r>
      <w:r w:rsidR="00411C1E">
        <w:t>щается, но вентиляторы продолжают работать. Если есть нео</w:t>
      </w:r>
      <w:r w:rsidR="00411C1E">
        <w:t>б</w:t>
      </w:r>
      <w:r w:rsidR="00411C1E">
        <w:t>ходимость быстро понизить температуру охладителей и выхо</w:t>
      </w:r>
      <w:r w:rsidR="00411C1E">
        <w:t>д</w:t>
      </w:r>
      <w:r w:rsidR="00411C1E">
        <w:t xml:space="preserve">ного трансформатора, </w:t>
      </w:r>
      <w:r w:rsidR="00D74F5A">
        <w:t>рекомендуется оставить генератор на н</w:t>
      </w:r>
      <w:r w:rsidR="00D74F5A">
        <w:t>е</w:t>
      </w:r>
      <w:r w:rsidR="00D74F5A">
        <w:t>которое время в этом состоянии.</w:t>
      </w:r>
    </w:p>
    <w:p w:rsidR="00D74F5A" w:rsidRDefault="00BD704E" w:rsidP="005B5163">
      <w:pPr>
        <w:tabs>
          <w:tab w:val="left" w:pos="900"/>
        </w:tabs>
        <w:ind w:firstLine="360"/>
        <w:jc w:val="both"/>
      </w:pPr>
      <w:r>
        <w:t>8</w:t>
      </w:r>
      <w:r w:rsidR="004B3596">
        <w:t>.10</w:t>
      </w:r>
      <w:r w:rsidR="00D74F5A">
        <w:t xml:space="preserve">  Повторно нажать кнопку СТОП. Вентиляторы выкл</w:t>
      </w:r>
      <w:r w:rsidR="00D74F5A">
        <w:t>ю</w:t>
      </w:r>
      <w:r w:rsidR="00D74F5A">
        <w:t>чаются. Генератор вновь готов к работе.</w:t>
      </w:r>
    </w:p>
    <w:p w:rsidR="00D74F5A" w:rsidRDefault="00BD704E" w:rsidP="005B5163">
      <w:pPr>
        <w:tabs>
          <w:tab w:val="left" w:pos="900"/>
        </w:tabs>
        <w:ind w:firstLine="360"/>
        <w:jc w:val="both"/>
      </w:pPr>
      <w:r>
        <w:t>8</w:t>
      </w:r>
      <w:r w:rsidR="004B3596">
        <w:t>.11</w:t>
      </w:r>
      <w:proofErr w:type="gramStart"/>
      <w:r w:rsidR="00D74F5A">
        <w:t xml:space="preserve">  Д</w:t>
      </w:r>
      <w:proofErr w:type="gramEnd"/>
      <w:r w:rsidR="00D74F5A">
        <w:t>ля повторного запуска нажать кнопку ПУСК  (см. п.</w:t>
      </w:r>
      <w:r>
        <w:t xml:space="preserve"> 8</w:t>
      </w:r>
      <w:r w:rsidR="004B3596">
        <w:t>.8</w:t>
      </w:r>
      <w:r w:rsidR="00356DEC">
        <w:t>)</w:t>
      </w:r>
    </w:p>
    <w:p w:rsidR="00C16A8D" w:rsidRDefault="00BD704E" w:rsidP="005B5163">
      <w:pPr>
        <w:tabs>
          <w:tab w:val="left" w:pos="900"/>
        </w:tabs>
        <w:ind w:firstLine="360"/>
        <w:jc w:val="both"/>
      </w:pPr>
      <w:r>
        <w:t>8</w:t>
      </w:r>
      <w:r w:rsidR="004B3596">
        <w:t>.12</w:t>
      </w:r>
      <w:proofErr w:type="gramStart"/>
      <w:r w:rsidR="00356DEC">
        <w:t xml:space="preserve">  </w:t>
      </w:r>
      <w:r w:rsidR="00D74F5A">
        <w:t>Д</w:t>
      </w:r>
      <w:proofErr w:type="gramEnd"/>
      <w:r w:rsidR="00D74F5A">
        <w:t>ля полного выключения</w:t>
      </w:r>
      <w:r w:rsidR="00356DEC">
        <w:t xml:space="preserve"> генератора выключить авт</w:t>
      </w:r>
      <w:r w:rsidR="00356DEC">
        <w:t>о</w:t>
      </w:r>
      <w:r w:rsidR="00356DEC">
        <w:t>мат питания.</w:t>
      </w:r>
    </w:p>
    <w:p w:rsidR="00BD55B0" w:rsidRPr="004C048A" w:rsidRDefault="00BD55B0" w:rsidP="005B5163">
      <w:pPr>
        <w:tabs>
          <w:tab w:val="left" w:pos="900"/>
        </w:tabs>
        <w:ind w:firstLine="360"/>
        <w:jc w:val="both"/>
        <w:rPr>
          <w:sz w:val="16"/>
          <w:szCs w:val="16"/>
        </w:rPr>
      </w:pPr>
    </w:p>
    <w:p w:rsidR="003F4CA9" w:rsidRPr="004C048A" w:rsidRDefault="003F4CA9" w:rsidP="005B5163">
      <w:pPr>
        <w:tabs>
          <w:tab w:val="left" w:pos="900"/>
        </w:tabs>
        <w:ind w:firstLine="360"/>
        <w:jc w:val="both"/>
        <w:rPr>
          <w:sz w:val="16"/>
          <w:szCs w:val="16"/>
        </w:rPr>
      </w:pPr>
    </w:p>
    <w:p w:rsidR="003F4CA9" w:rsidRPr="004C048A" w:rsidRDefault="003F4CA9" w:rsidP="005B5163">
      <w:pPr>
        <w:tabs>
          <w:tab w:val="left" w:pos="900"/>
        </w:tabs>
        <w:ind w:firstLine="360"/>
        <w:jc w:val="both"/>
        <w:rPr>
          <w:sz w:val="16"/>
          <w:szCs w:val="16"/>
        </w:rPr>
      </w:pPr>
    </w:p>
    <w:p w:rsidR="003F4CA9" w:rsidRPr="004C048A" w:rsidRDefault="003F4CA9" w:rsidP="005B5163">
      <w:pPr>
        <w:tabs>
          <w:tab w:val="left" w:pos="900"/>
        </w:tabs>
        <w:ind w:firstLine="360"/>
        <w:jc w:val="both"/>
        <w:rPr>
          <w:sz w:val="16"/>
          <w:szCs w:val="16"/>
        </w:rPr>
      </w:pPr>
    </w:p>
    <w:p w:rsidR="00C16A8D" w:rsidRPr="00324978" w:rsidRDefault="00BD704E" w:rsidP="005B5163">
      <w:pPr>
        <w:ind w:firstLine="540"/>
        <w:jc w:val="both"/>
        <w:rPr>
          <w:b/>
        </w:rPr>
      </w:pPr>
      <w:r>
        <w:rPr>
          <w:b/>
        </w:rPr>
        <w:t>9</w:t>
      </w:r>
      <w:r w:rsidR="00A51A48" w:rsidRPr="00324978">
        <w:rPr>
          <w:b/>
        </w:rPr>
        <w:t xml:space="preserve">  </w:t>
      </w:r>
      <w:r w:rsidR="001726CC" w:rsidRPr="00324978">
        <w:rPr>
          <w:b/>
        </w:rPr>
        <w:t>Программируемые параметры</w:t>
      </w:r>
      <w:r w:rsidR="00C16A8D" w:rsidRPr="00324978">
        <w:rPr>
          <w:b/>
        </w:rPr>
        <w:t xml:space="preserve"> генератора.</w:t>
      </w:r>
    </w:p>
    <w:p w:rsidR="00574A4B" w:rsidRDefault="00574A4B" w:rsidP="005B5163">
      <w:pPr>
        <w:ind w:firstLine="360"/>
        <w:jc w:val="both"/>
      </w:pPr>
      <w:r>
        <w:t xml:space="preserve">Для более полного использования возможностей прибора </w:t>
      </w:r>
      <w:r w:rsidR="00B01FE2">
        <w:t xml:space="preserve">опытный </w:t>
      </w:r>
      <w:r>
        <w:t xml:space="preserve">пользователь имеет возможность контролировать и по своему усмотрению менять значения некоторых </w:t>
      </w:r>
      <w:r w:rsidR="001726CC">
        <w:t xml:space="preserve">внутренних </w:t>
      </w:r>
      <w:r>
        <w:t>п</w:t>
      </w:r>
      <w:r>
        <w:t>а</w:t>
      </w:r>
      <w:r>
        <w:t>раметров:</w:t>
      </w:r>
    </w:p>
    <w:p w:rsidR="003812E5" w:rsidRDefault="00574A4B" w:rsidP="005B5163">
      <w:pPr>
        <w:ind w:firstLine="360"/>
        <w:jc w:val="both"/>
      </w:pPr>
      <w:r w:rsidRPr="00DF5A68">
        <w:rPr>
          <w:b/>
        </w:rPr>
        <w:lastRenderedPageBreak/>
        <w:t>П01</w:t>
      </w:r>
      <w:r>
        <w:t xml:space="preserve"> – М</w:t>
      </w:r>
      <w:r w:rsidR="004F3820">
        <w:t>аксимальная мощность генератора.</w:t>
      </w:r>
      <w:r>
        <w:t xml:space="preserve"> Значение мощн</w:t>
      </w:r>
      <w:r>
        <w:t>о</w:t>
      </w:r>
      <w:r w:rsidR="004F3820">
        <w:t>сти,</w:t>
      </w:r>
      <w:r>
        <w:t xml:space="preserve"> при ко</w:t>
      </w:r>
      <w:r w:rsidR="004F3820">
        <w:t>торой происходит ограни</w:t>
      </w:r>
      <w:r w:rsidR="003812E5">
        <w:t>чение выходного тока:</w:t>
      </w:r>
    </w:p>
    <w:p w:rsidR="003812E5" w:rsidRPr="008327FA" w:rsidRDefault="003812E5" w:rsidP="003812E5">
      <w:pPr>
        <w:ind w:firstLine="360"/>
        <w:rPr>
          <w:sz w:val="16"/>
          <w:szCs w:val="16"/>
        </w:rPr>
      </w:pPr>
    </w:p>
    <w:p w:rsidR="003812E5" w:rsidRDefault="002B1684" w:rsidP="003812E5">
      <w:pPr>
        <w:ind w:firstLine="900"/>
      </w:pPr>
      <w:r>
        <w:rPr>
          <w:noProof/>
        </w:rPr>
        <w:drawing>
          <wp:inline distT="0" distB="0" distL="0" distR="0">
            <wp:extent cx="3314700" cy="666750"/>
            <wp:effectExtent l="19050" t="0" r="0" b="0"/>
            <wp:docPr id="7" name="Рисунок 7" descr="IMG_879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8798_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E5" w:rsidRPr="008327FA" w:rsidRDefault="003812E5" w:rsidP="003812E5">
      <w:pPr>
        <w:ind w:firstLine="3060"/>
        <w:rPr>
          <w:sz w:val="16"/>
          <w:szCs w:val="16"/>
        </w:rPr>
      </w:pPr>
    </w:p>
    <w:p w:rsidR="003812E5" w:rsidRDefault="003812E5" w:rsidP="003812E5">
      <w:pPr>
        <w:ind w:firstLine="3060"/>
      </w:pPr>
      <w:r>
        <w:t>Ри</w:t>
      </w:r>
      <w:r w:rsidRPr="00AC64FE">
        <w:t>с. 7</w:t>
      </w:r>
    </w:p>
    <w:p w:rsidR="00574A4B" w:rsidRDefault="00574A4B" w:rsidP="005B5163">
      <w:pPr>
        <w:ind w:firstLine="360"/>
        <w:jc w:val="both"/>
      </w:pPr>
      <w:r>
        <w:t xml:space="preserve"> </w:t>
      </w:r>
      <w:r w:rsidR="001726CC">
        <w:t xml:space="preserve">Диапазон возможных значений 1000-4600 Вт, шаг </w:t>
      </w:r>
      <w:r w:rsidR="003812E5">
        <w:t xml:space="preserve">изменения </w:t>
      </w:r>
      <w:r w:rsidR="001726CC">
        <w:t>1</w:t>
      </w:r>
      <w:r w:rsidR="003812E5">
        <w:t>Вт</w:t>
      </w:r>
      <w:r w:rsidR="001726CC">
        <w:t>, значение по умолчанию 4600</w:t>
      </w:r>
      <w:r w:rsidR="00B20860">
        <w:t>Вт</w:t>
      </w:r>
      <w:r w:rsidR="001726CC">
        <w:t>.</w:t>
      </w:r>
      <w:r w:rsidR="004A31F5">
        <w:t xml:space="preserve"> </w:t>
      </w:r>
      <w:proofErr w:type="gramStart"/>
      <w:r w:rsidR="00F974E3">
        <w:t>П</w:t>
      </w:r>
      <w:r w:rsidR="004F3820">
        <w:t>ри питании генератора</w:t>
      </w:r>
      <w:r>
        <w:t xml:space="preserve"> от маломощного </w:t>
      </w:r>
      <w:proofErr w:type="spellStart"/>
      <w:r>
        <w:t>бензоаг</w:t>
      </w:r>
      <w:r w:rsidR="004F3820">
        <w:t>регата</w:t>
      </w:r>
      <w:proofErr w:type="spellEnd"/>
      <w:r w:rsidR="004F3820">
        <w:t xml:space="preserve"> или</w:t>
      </w:r>
      <w:r>
        <w:t xml:space="preserve"> от слабой сети</w:t>
      </w:r>
      <w:r w:rsidR="004A31F5">
        <w:t>, во избежание их перегрузки</w:t>
      </w:r>
      <w:r w:rsidR="00F974E3">
        <w:t>, параметр П01 следует откорректировать.</w:t>
      </w:r>
      <w:proofErr w:type="gramEnd"/>
      <w:r w:rsidR="004F3820" w:rsidRPr="004F3820">
        <w:t xml:space="preserve"> </w:t>
      </w:r>
      <w:r w:rsidR="001726CC">
        <w:t xml:space="preserve">Например, </w:t>
      </w:r>
      <w:r w:rsidR="00F974E3">
        <w:t xml:space="preserve">если используется </w:t>
      </w:r>
      <w:r w:rsidR="001726CC">
        <w:t xml:space="preserve"> </w:t>
      </w:r>
      <w:proofErr w:type="spellStart"/>
      <w:r w:rsidR="001726CC">
        <w:t>бензоагрега</w:t>
      </w:r>
      <w:r w:rsidR="00F974E3">
        <w:t>т</w:t>
      </w:r>
      <w:proofErr w:type="spellEnd"/>
      <w:r w:rsidR="001726CC">
        <w:t xml:space="preserve"> мощностью 4 кВт</w:t>
      </w:r>
      <w:r w:rsidR="004A31F5">
        <w:t xml:space="preserve">, </w:t>
      </w:r>
      <w:r w:rsidR="001726CC">
        <w:t xml:space="preserve"> рекоменд</w:t>
      </w:r>
      <w:r w:rsidR="001726CC">
        <w:t>у</w:t>
      </w:r>
      <w:r w:rsidR="001726CC">
        <w:t>ется установить значение параметра П01≤3кВт.</w:t>
      </w:r>
    </w:p>
    <w:p w:rsidR="003812E5" w:rsidRDefault="004F3820" w:rsidP="005B5163">
      <w:pPr>
        <w:ind w:firstLine="360"/>
        <w:jc w:val="both"/>
      </w:pPr>
      <w:r w:rsidRPr="00DF5A68">
        <w:rPr>
          <w:b/>
        </w:rPr>
        <w:t>П0</w:t>
      </w:r>
      <w:r>
        <w:rPr>
          <w:b/>
        </w:rPr>
        <w:t>2</w:t>
      </w:r>
      <w:r>
        <w:t xml:space="preserve"> – ток тестирования линии</w:t>
      </w:r>
      <w:r w:rsidR="00A238EB">
        <w:t xml:space="preserve">, </w:t>
      </w:r>
      <w:r>
        <w:t>при котором происходит и</w:t>
      </w:r>
      <w:r>
        <w:t>з</w:t>
      </w:r>
      <w:r w:rsidR="003812E5">
        <w:t xml:space="preserve">мерение параметров линии: </w:t>
      </w:r>
    </w:p>
    <w:p w:rsidR="003812E5" w:rsidRDefault="002B1684" w:rsidP="003812E5">
      <w:pPr>
        <w:ind w:firstLine="900"/>
      </w:pPr>
      <w:r>
        <w:rPr>
          <w:noProof/>
        </w:rPr>
        <w:drawing>
          <wp:inline distT="0" distB="0" distL="0" distR="0">
            <wp:extent cx="3314700" cy="622300"/>
            <wp:effectExtent l="19050" t="0" r="0" b="0"/>
            <wp:docPr id="8" name="Рисунок 8" descr="IMG_88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8814_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E5" w:rsidRPr="008327FA" w:rsidRDefault="003812E5" w:rsidP="003812E5">
      <w:pPr>
        <w:ind w:firstLine="360"/>
        <w:rPr>
          <w:sz w:val="16"/>
          <w:szCs w:val="16"/>
        </w:rPr>
      </w:pPr>
    </w:p>
    <w:p w:rsidR="003812E5" w:rsidRDefault="003812E5" w:rsidP="003812E5">
      <w:pPr>
        <w:ind w:firstLine="3060"/>
      </w:pPr>
      <w:r>
        <w:t>Рис.8</w:t>
      </w:r>
    </w:p>
    <w:p w:rsidR="004F3820" w:rsidRDefault="004F3820" w:rsidP="005B5163">
      <w:pPr>
        <w:ind w:firstLine="360"/>
        <w:jc w:val="both"/>
      </w:pPr>
      <w:r w:rsidRPr="004F3820">
        <w:t xml:space="preserve"> </w:t>
      </w:r>
      <w:r w:rsidR="000F6F82">
        <w:t>Диапазон возможных значений 1</w:t>
      </w:r>
      <w:r w:rsidR="00D52C17">
        <w:t>-2</w:t>
      </w:r>
      <w:r>
        <w:t xml:space="preserve">0А, шаг </w:t>
      </w:r>
      <w:r w:rsidR="003812E5">
        <w:t xml:space="preserve">изменения </w:t>
      </w:r>
      <w:r>
        <w:t>1</w:t>
      </w:r>
      <w:r w:rsidR="003812E5">
        <w:t>А</w:t>
      </w:r>
      <w:r>
        <w:t>, значение по умолчанию 10А.</w:t>
      </w:r>
      <w:r w:rsidR="000443BB">
        <w:t xml:space="preserve"> Необходимо помнить</w:t>
      </w:r>
      <w:r>
        <w:t>, что при в</w:t>
      </w:r>
      <w:r>
        <w:t>ы</w:t>
      </w:r>
      <w:r>
        <w:t>соком сопротивлении линии</w:t>
      </w:r>
      <w:r w:rsidR="00A238EB">
        <w:t>,</w:t>
      </w:r>
      <w:r>
        <w:t xml:space="preserve"> </w:t>
      </w:r>
      <w:r w:rsidR="000B0A40">
        <w:t xml:space="preserve">как </w:t>
      </w:r>
      <w:r>
        <w:t>тест</w:t>
      </w:r>
      <w:r w:rsidR="000B0A40">
        <w:t>овый,</w:t>
      </w:r>
      <w:r>
        <w:t xml:space="preserve"> </w:t>
      </w:r>
      <w:r w:rsidR="000B0A40">
        <w:t>т</w:t>
      </w:r>
      <w:r>
        <w:t xml:space="preserve">ак </w:t>
      </w:r>
      <w:r w:rsidR="00CC68A9">
        <w:t>и рабо</w:t>
      </w:r>
      <w:r w:rsidR="000B0A40">
        <w:t>чий ток могут</w:t>
      </w:r>
      <w:r w:rsidR="00CC68A9">
        <w:t xml:space="preserve"> не достигать заданного значения</w:t>
      </w:r>
      <w:r w:rsidR="00D52C17">
        <w:t>.</w:t>
      </w:r>
    </w:p>
    <w:p w:rsidR="003812E5" w:rsidRPr="004C048A" w:rsidRDefault="00CC68A9" w:rsidP="005B5163">
      <w:pPr>
        <w:ind w:firstLine="360"/>
        <w:jc w:val="both"/>
      </w:pPr>
      <w:r w:rsidRPr="00DF5A68">
        <w:rPr>
          <w:b/>
        </w:rPr>
        <w:t>П</w:t>
      </w:r>
      <w:r w:rsidRPr="002953F0">
        <w:rPr>
          <w:b/>
        </w:rPr>
        <w:t>03</w:t>
      </w:r>
      <w:r w:rsidRPr="002953F0">
        <w:t xml:space="preserve"> –</w:t>
      </w:r>
      <w:r w:rsidR="00A238EB">
        <w:t xml:space="preserve"> в</w:t>
      </w:r>
      <w:r>
        <w:t>ремя включенного состояния</w:t>
      </w:r>
      <w:r w:rsidR="00A238EB" w:rsidRPr="00A238EB">
        <w:t xml:space="preserve"> </w:t>
      </w:r>
      <w:r w:rsidR="00A238EB">
        <w:t>выходного тока п</w:t>
      </w:r>
      <w:r>
        <w:t>ри р</w:t>
      </w:r>
      <w:r>
        <w:t>а</w:t>
      </w:r>
      <w:r w:rsidR="003812E5">
        <w:t>боте в импульсном режиме:</w:t>
      </w:r>
    </w:p>
    <w:p w:rsidR="003F4CA9" w:rsidRPr="004C048A" w:rsidRDefault="003F4CA9" w:rsidP="005B5163">
      <w:pPr>
        <w:ind w:firstLine="360"/>
        <w:jc w:val="both"/>
      </w:pPr>
    </w:p>
    <w:p w:rsidR="003812E5" w:rsidRDefault="003812E5" w:rsidP="005B5163">
      <w:pPr>
        <w:ind w:firstLine="900"/>
        <w:jc w:val="both"/>
        <w:rPr>
          <w:b/>
        </w:rPr>
      </w:pPr>
      <w:r>
        <w:rPr>
          <w:b/>
        </w:rPr>
        <w:t xml:space="preserve"> </w:t>
      </w:r>
      <w:r w:rsidR="002B1684">
        <w:rPr>
          <w:b/>
          <w:noProof/>
        </w:rPr>
        <w:drawing>
          <wp:inline distT="0" distB="0" distL="0" distR="0">
            <wp:extent cx="3314700" cy="641350"/>
            <wp:effectExtent l="19050" t="0" r="0" b="0"/>
            <wp:docPr id="9" name="Рисунок 9" descr="IMG_88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8800_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E5" w:rsidRPr="008327FA" w:rsidRDefault="003812E5" w:rsidP="005B5163">
      <w:pPr>
        <w:ind w:firstLine="360"/>
        <w:jc w:val="both"/>
        <w:rPr>
          <w:sz w:val="16"/>
          <w:szCs w:val="16"/>
        </w:rPr>
      </w:pPr>
    </w:p>
    <w:p w:rsidR="003812E5" w:rsidRDefault="003812E5" w:rsidP="005B5163">
      <w:pPr>
        <w:ind w:firstLine="3060"/>
        <w:jc w:val="both"/>
      </w:pPr>
      <w:r>
        <w:t>Рис.9</w:t>
      </w:r>
    </w:p>
    <w:p w:rsidR="00CC68A9" w:rsidRDefault="00CC68A9" w:rsidP="005B5163">
      <w:pPr>
        <w:ind w:firstLine="360"/>
        <w:jc w:val="both"/>
      </w:pPr>
      <w:r>
        <w:t>Диапазон возможных</w:t>
      </w:r>
      <w:r w:rsidRPr="00CC68A9">
        <w:t xml:space="preserve"> </w:t>
      </w:r>
      <w:r w:rsidR="00D52C17">
        <w:t xml:space="preserve">значений 0.1-10.0 </w:t>
      </w:r>
      <w:r w:rsidR="00A238EB">
        <w:t xml:space="preserve">с, шаг  </w:t>
      </w:r>
      <w:r w:rsidR="003812E5">
        <w:t xml:space="preserve">изменения </w:t>
      </w:r>
      <w:r w:rsidR="00A238EB">
        <w:t>0.1</w:t>
      </w:r>
      <w:proofErr w:type="gramStart"/>
      <w:r w:rsidR="00A238EB">
        <w:t>с</w:t>
      </w:r>
      <w:proofErr w:type="gramEnd"/>
      <w:r w:rsidR="00A238EB">
        <w:t>,</w:t>
      </w:r>
      <w:r w:rsidR="00D52C17">
        <w:t xml:space="preserve"> </w:t>
      </w:r>
      <w:r w:rsidR="00A238EB">
        <w:t xml:space="preserve"> </w:t>
      </w:r>
      <w:r w:rsidR="00C717B6">
        <w:t xml:space="preserve">значение </w:t>
      </w:r>
      <w:r w:rsidR="00A238EB">
        <w:t>по умолчанию 1.0 с.</w:t>
      </w:r>
    </w:p>
    <w:p w:rsidR="003812E5" w:rsidRPr="004C048A" w:rsidRDefault="00A238EB" w:rsidP="005B5163">
      <w:pPr>
        <w:tabs>
          <w:tab w:val="left" w:pos="900"/>
        </w:tabs>
        <w:ind w:firstLine="360"/>
        <w:jc w:val="both"/>
      </w:pPr>
      <w:r w:rsidRPr="00DF5A68">
        <w:rPr>
          <w:b/>
        </w:rPr>
        <w:lastRenderedPageBreak/>
        <w:t>П</w:t>
      </w:r>
      <w:r w:rsidRPr="002953F0">
        <w:rPr>
          <w:b/>
        </w:rPr>
        <w:t>0</w:t>
      </w:r>
      <w:r>
        <w:rPr>
          <w:b/>
        </w:rPr>
        <w:t>4</w:t>
      </w:r>
      <w:r w:rsidRPr="002953F0">
        <w:t xml:space="preserve"> –</w:t>
      </w:r>
      <w:r>
        <w:t xml:space="preserve"> время выключенного состояния выходного тока</w:t>
      </w:r>
      <w:r w:rsidR="003812E5">
        <w:t xml:space="preserve"> при работе в импульсном режиме: </w:t>
      </w:r>
    </w:p>
    <w:p w:rsidR="003F4CA9" w:rsidRPr="004C048A" w:rsidRDefault="003F4CA9" w:rsidP="005B5163">
      <w:pPr>
        <w:tabs>
          <w:tab w:val="left" w:pos="900"/>
        </w:tabs>
        <w:ind w:firstLine="360"/>
        <w:jc w:val="both"/>
      </w:pPr>
    </w:p>
    <w:p w:rsidR="003812E5" w:rsidRDefault="002B1684" w:rsidP="005B5163">
      <w:pPr>
        <w:tabs>
          <w:tab w:val="left" w:pos="900"/>
        </w:tabs>
        <w:ind w:firstLine="900"/>
        <w:jc w:val="both"/>
      </w:pPr>
      <w:r>
        <w:rPr>
          <w:noProof/>
        </w:rPr>
        <w:drawing>
          <wp:inline distT="0" distB="0" distL="0" distR="0">
            <wp:extent cx="3429000" cy="654050"/>
            <wp:effectExtent l="19050" t="0" r="0" b="0"/>
            <wp:docPr id="10" name="Рисунок 10" descr="IMG_88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_8811_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E5" w:rsidRPr="008327FA" w:rsidRDefault="003812E5" w:rsidP="005B5163">
      <w:pPr>
        <w:tabs>
          <w:tab w:val="left" w:pos="900"/>
        </w:tabs>
        <w:ind w:firstLine="360"/>
        <w:jc w:val="both"/>
        <w:rPr>
          <w:sz w:val="16"/>
          <w:szCs w:val="16"/>
        </w:rPr>
      </w:pPr>
    </w:p>
    <w:p w:rsidR="003812E5" w:rsidRDefault="003812E5" w:rsidP="005B5163">
      <w:pPr>
        <w:tabs>
          <w:tab w:val="left" w:pos="900"/>
        </w:tabs>
        <w:ind w:firstLine="3060"/>
        <w:jc w:val="both"/>
      </w:pPr>
      <w:r>
        <w:t>Рис.10</w:t>
      </w:r>
    </w:p>
    <w:p w:rsidR="00A238EB" w:rsidRDefault="00A238EB" w:rsidP="005B5163">
      <w:pPr>
        <w:tabs>
          <w:tab w:val="left" w:pos="900"/>
        </w:tabs>
        <w:ind w:firstLine="360"/>
        <w:jc w:val="both"/>
      </w:pPr>
      <w:r>
        <w:t xml:space="preserve">Диапазон возможных значений </w:t>
      </w:r>
      <w:r w:rsidR="00C717B6">
        <w:t xml:space="preserve">0.1-10.0 с, шаг  </w:t>
      </w:r>
      <w:r w:rsidR="00C61777">
        <w:t xml:space="preserve">изменения </w:t>
      </w:r>
      <w:r w:rsidR="00C717B6">
        <w:t>0.1</w:t>
      </w:r>
      <w:proofErr w:type="gramStart"/>
      <w:r w:rsidR="00C717B6">
        <w:t>с</w:t>
      </w:r>
      <w:proofErr w:type="gramEnd"/>
      <w:r>
        <w:t xml:space="preserve">, </w:t>
      </w:r>
      <w:r w:rsidR="00C717B6">
        <w:t xml:space="preserve">значение </w:t>
      </w:r>
      <w:r>
        <w:t xml:space="preserve">по умолчанию </w:t>
      </w:r>
      <w:r w:rsidR="00C717B6">
        <w:t>1.0 с</w:t>
      </w:r>
      <w:r>
        <w:t>.</w:t>
      </w:r>
    </w:p>
    <w:p w:rsidR="003812E5" w:rsidRPr="004C048A" w:rsidRDefault="00C717B6" w:rsidP="005B5163">
      <w:pPr>
        <w:ind w:firstLine="360"/>
        <w:jc w:val="both"/>
      </w:pPr>
      <w:r w:rsidRPr="00C717B6">
        <w:rPr>
          <w:b/>
        </w:rPr>
        <w:t>П05</w:t>
      </w:r>
      <w:r>
        <w:rPr>
          <w:b/>
        </w:rPr>
        <w:t xml:space="preserve"> </w:t>
      </w:r>
      <w:r w:rsidR="004A31F5">
        <w:t>– пороговое значение тестового</w:t>
      </w:r>
      <w:r>
        <w:t xml:space="preserve"> ток</w:t>
      </w:r>
      <w:r w:rsidR="004A31F5">
        <w:t>а</w:t>
      </w:r>
      <w:r w:rsidR="00D52C17">
        <w:t xml:space="preserve"> </w:t>
      </w:r>
      <w:proofErr w:type="gramStart"/>
      <w:r w:rsidR="00D52C17">
        <w:rPr>
          <w:lang w:val="en-US"/>
        </w:rPr>
        <w:t>I</w:t>
      </w:r>
      <w:proofErr w:type="gramEnd"/>
      <w:r w:rsidR="00D52C17">
        <w:t>п</w:t>
      </w:r>
      <w:r w:rsidR="003812E5">
        <w:t>:</w:t>
      </w:r>
    </w:p>
    <w:p w:rsidR="003F4CA9" w:rsidRPr="004C048A" w:rsidRDefault="003F4CA9" w:rsidP="005B5163">
      <w:pPr>
        <w:ind w:firstLine="360"/>
        <w:jc w:val="both"/>
      </w:pPr>
    </w:p>
    <w:p w:rsidR="000443BB" w:rsidRDefault="002B1684" w:rsidP="005B5163">
      <w:pPr>
        <w:ind w:firstLine="90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429000" cy="673100"/>
            <wp:effectExtent l="19050" t="0" r="0" b="0"/>
            <wp:docPr id="11" name="Рисунок 11" descr="IMG_880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8802_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3BB" w:rsidRPr="001004CE" w:rsidRDefault="000443BB" w:rsidP="005B5163">
      <w:pPr>
        <w:ind w:firstLine="900"/>
        <w:jc w:val="both"/>
        <w:rPr>
          <w:sz w:val="20"/>
          <w:szCs w:val="20"/>
        </w:rPr>
      </w:pPr>
    </w:p>
    <w:p w:rsidR="003812E5" w:rsidRDefault="003812E5" w:rsidP="005B5163">
      <w:pPr>
        <w:ind w:firstLine="2880"/>
        <w:jc w:val="both"/>
      </w:pPr>
      <w:r>
        <w:t>Рис11</w:t>
      </w:r>
    </w:p>
    <w:p w:rsidR="00D52C17" w:rsidRDefault="00C717B6" w:rsidP="005B5163">
      <w:pPr>
        <w:ind w:firstLine="360"/>
        <w:jc w:val="both"/>
      </w:pPr>
      <w:r>
        <w:t xml:space="preserve">Если при тестировании линии ток </w:t>
      </w:r>
      <w:proofErr w:type="gramStart"/>
      <w:r>
        <w:t>оказывается</w:t>
      </w:r>
      <w:proofErr w:type="gramEnd"/>
      <w:r>
        <w:t xml:space="preserve"> ниже этого значения</w:t>
      </w:r>
      <w:r w:rsidR="004B3596">
        <w:t>, достоверное определение параметров кабеля считается невозможным и</w:t>
      </w:r>
      <w:r>
        <w:t xml:space="preserve"> схема управления подключает выходной  тран</w:t>
      </w:r>
      <w:r>
        <w:t>с</w:t>
      </w:r>
      <w:r>
        <w:t>форматор к линии напрямую.</w:t>
      </w:r>
      <w:r w:rsidR="000443BB">
        <w:t xml:space="preserve"> Диапазон изменения 1.0-4.0</w:t>
      </w:r>
      <w:proofErr w:type="gramStart"/>
      <w:r w:rsidR="00F87A1C">
        <w:t>А</w:t>
      </w:r>
      <w:proofErr w:type="gramEnd"/>
      <w:r w:rsidR="00F87A1C">
        <w:t xml:space="preserve">, шаг </w:t>
      </w:r>
      <w:r w:rsidR="00C61777">
        <w:t xml:space="preserve">изменения </w:t>
      </w:r>
      <w:r w:rsidR="000443BB">
        <w:t xml:space="preserve">  0.1</w:t>
      </w:r>
      <w:r w:rsidR="00D52C17">
        <w:t>А, значение по умолчанию 2</w:t>
      </w:r>
      <w:r w:rsidR="000443BB">
        <w:t>.0</w:t>
      </w:r>
      <w:r w:rsidR="00F87A1C">
        <w:t>А.</w:t>
      </w:r>
      <w:r w:rsidR="000F6F82">
        <w:t xml:space="preserve"> </w:t>
      </w:r>
    </w:p>
    <w:p w:rsidR="003812E5" w:rsidRDefault="00F87A1C" w:rsidP="005B5163">
      <w:pPr>
        <w:ind w:firstLine="360"/>
        <w:jc w:val="both"/>
      </w:pPr>
      <w:r>
        <w:rPr>
          <w:b/>
        </w:rPr>
        <w:t xml:space="preserve">П06 </w:t>
      </w:r>
      <w:r>
        <w:t>– с помощью этого параметра пользователь может ве</w:t>
      </w:r>
      <w:r>
        <w:t>р</w:t>
      </w:r>
      <w:r>
        <w:t xml:space="preserve">нуть заводские </w:t>
      </w:r>
      <w:r w:rsidR="004A31F5">
        <w:t xml:space="preserve">настройки </w:t>
      </w:r>
      <w:r w:rsidR="003812E5">
        <w:t>всех параметров</w:t>
      </w:r>
      <w:r w:rsidR="004B3596">
        <w:t xml:space="preserve"> генератора</w:t>
      </w:r>
      <w:r w:rsidR="003812E5">
        <w:t xml:space="preserve">: </w:t>
      </w:r>
    </w:p>
    <w:p w:rsidR="003812E5" w:rsidRPr="008327FA" w:rsidRDefault="003812E5" w:rsidP="005B5163">
      <w:pPr>
        <w:ind w:firstLine="360"/>
        <w:jc w:val="both"/>
        <w:rPr>
          <w:sz w:val="16"/>
          <w:szCs w:val="16"/>
        </w:rPr>
      </w:pPr>
    </w:p>
    <w:p w:rsidR="003812E5" w:rsidRDefault="002B1684" w:rsidP="005B5163">
      <w:pPr>
        <w:ind w:firstLine="900"/>
        <w:jc w:val="both"/>
      </w:pPr>
      <w:r>
        <w:rPr>
          <w:noProof/>
        </w:rPr>
        <w:drawing>
          <wp:inline distT="0" distB="0" distL="0" distR="0">
            <wp:extent cx="3429000" cy="692150"/>
            <wp:effectExtent l="19050" t="0" r="0" b="0"/>
            <wp:docPr id="12" name="Рисунок 12" descr="IMG_880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8803_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E5" w:rsidRPr="008327FA" w:rsidRDefault="003812E5" w:rsidP="005B5163">
      <w:pPr>
        <w:ind w:firstLine="360"/>
        <w:jc w:val="both"/>
        <w:rPr>
          <w:sz w:val="16"/>
          <w:szCs w:val="16"/>
        </w:rPr>
      </w:pPr>
    </w:p>
    <w:p w:rsidR="003812E5" w:rsidRDefault="003812E5" w:rsidP="005B5163">
      <w:pPr>
        <w:ind w:firstLine="2700"/>
        <w:jc w:val="both"/>
      </w:pPr>
      <w:r>
        <w:t>Рис. 12</w:t>
      </w:r>
    </w:p>
    <w:p w:rsidR="00C717B6" w:rsidRDefault="00F87A1C" w:rsidP="005B5163">
      <w:pPr>
        <w:ind w:firstLine="360"/>
        <w:jc w:val="both"/>
      </w:pPr>
      <w:r>
        <w:t xml:space="preserve"> Для этого нужно присвоить ему значение 1. </w:t>
      </w:r>
      <w:r w:rsidR="004A31F5">
        <w:t>После восст</w:t>
      </w:r>
      <w:r w:rsidR="004A31F5">
        <w:t>а</w:t>
      </w:r>
      <w:r w:rsidR="004A31F5">
        <w:t>новления заводских на</w:t>
      </w:r>
      <w:r w:rsidR="00F974E3">
        <w:t>с</w:t>
      </w:r>
      <w:r w:rsidR="004A31F5">
        <w:t xml:space="preserve">троек параметру автоматически </w:t>
      </w:r>
      <w:r w:rsidR="00A717CB">
        <w:t>присва</w:t>
      </w:r>
      <w:r w:rsidR="00A717CB">
        <w:t>и</w:t>
      </w:r>
      <w:r w:rsidR="00A717CB">
        <w:t>вается</w:t>
      </w:r>
      <w:r w:rsidR="004A31F5">
        <w:t xml:space="preserve"> первоначальное значение 0.</w:t>
      </w:r>
    </w:p>
    <w:p w:rsidR="00324978" w:rsidRDefault="00F87A1C" w:rsidP="005B5163">
      <w:pPr>
        <w:ind w:firstLine="360"/>
        <w:jc w:val="both"/>
      </w:pPr>
      <w:r w:rsidRPr="003812E5">
        <w:rPr>
          <w:b/>
        </w:rPr>
        <w:t>Для изме</w:t>
      </w:r>
      <w:r w:rsidR="004A31F5" w:rsidRPr="003812E5">
        <w:rPr>
          <w:b/>
        </w:rPr>
        <w:t>нения программируемых</w:t>
      </w:r>
      <w:r w:rsidR="002E1D79" w:rsidRPr="003812E5">
        <w:rPr>
          <w:b/>
        </w:rPr>
        <w:t xml:space="preserve"> параметров</w:t>
      </w:r>
      <w:r w:rsidR="002E1D79">
        <w:t xml:space="preserve"> </w:t>
      </w:r>
      <w:r w:rsidR="00C16A8D">
        <w:t>использ</w:t>
      </w:r>
      <w:r w:rsidR="00C16A8D">
        <w:t>у</w:t>
      </w:r>
      <w:r w:rsidR="00C16A8D">
        <w:t xml:space="preserve">ется режим </w:t>
      </w:r>
      <w:r w:rsidR="00C16A8D" w:rsidRPr="00DF5A68">
        <w:t>“</w:t>
      </w:r>
      <w:r w:rsidR="00C16A8D">
        <w:t>программирование</w:t>
      </w:r>
      <w:r w:rsidR="00C16A8D" w:rsidRPr="00DF5A68">
        <w:t>”</w:t>
      </w:r>
      <w:r>
        <w:t>, вход в который осуществляе</w:t>
      </w:r>
      <w:r>
        <w:t>т</w:t>
      </w:r>
      <w:r>
        <w:t>ся нажатием</w:t>
      </w:r>
      <w:r w:rsidR="00C16A8D">
        <w:t xml:space="preserve"> кноп</w:t>
      </w:r>
      <w:r>
        <w:t>ки</w:t>
      </w:r>
      <w:r w:rsidR="004A31F5">
        <w:t xml:space="preserve"> ПРОГ.</w:t>
      </w:r>
      <w:r w:rsidR="003812E5">
        <w:t xml:space="preserve"> </w:t>
      </w:r>
      <w:r w:rsidR="004A31F5">
        <w:t>На экране отображает</w:t>
      </w:r>
      <w:r w:rsidR="00C16A8D">
        <w:t>ся</w:t>
      </w:r>
      <w:r w:rsidR="00AC64FE">
        <w:t xml:space="preserve"> рис.7. В </w:t>
      </w:r>
      <w:r w:rsidR="00AC64FE">
        <w:lastRenderedPageBreak/>
        <w:t>первой строке – номер параметра</w:t>
      </w:r>
      <w:r w:rsidR="00C110BC">
        <w:t xml:space="preserve"> </w:t>
      </w:r>
      <w:r w:rsidR="00C110BC" w:rsidRPr="007B7B6F">
        <w:rPr>
          <w:b/>
        </w:rPr>
        <w:t>П01</w:t>
      </w:r>
      <w:r w:rsidR="00C110BC">
        <w:t>,</w:t>
      </w:r>
      <w:r w:rsidR="00C16A8D">
        <w:t xml:space="preserve"> </w:t>
      </w:r>
      <w:r w:rsidR="00C110BC">
        <w:t>д</w:t>
      </w:r>
      <w:r w:rsidR="00C16A8D">
        <w:t>алее в строке – значение параметра,</w:t>
      </w:r>
      <w:r w:rsidR="00C16A8D" w:rsidRPr="00F7001F">
        <w:t xml:space="preserve"> </w:t>
      </w:r>
      <w:r w:rsidR="00C16A8D">
        <w:t>на второй строке – название параметра.</w:t>
      </w:r>
      <w:r w:rsidR="00F974E3">
        <w:t xml:space="preserve"> Для выбора других</w:t>
      </w:r>
      <w:r w:rsidR="00C16A8D">
        <w:t xml:space="preserve"> </w:t>
      </w:r>
      <w:r w:rsidR="00F974E3">
        <w:t xml:space="preserve"> параметров</w:t>
      </w:r>
      <w:r w:rsidR="004A31F5">
        <w:t xml:space="preserve"> используются</w:t>
      </w:r>
      <w:r w:rsidR="00C110BC">
        <w:t xml:space="preserve"> </w:t>
      </w:r>
      <w:r w:rsidR="00C16A8D">
        <w:t>кноп</w:t>
      </w:r>
      <w:r w:rsidR="004A31F5">
        <w:t>к</w:t>
      </w:r>
      <w:r w:rsidR="00C110BC">
        <w:t>и</w:t>
      </w:r>
      <w:r w:rsidR="002E1D79">
        <w:t xml:space="preserve"> </w:t>
      </w:r>
      <w:r w:rsidR="00C16A8D">
        <w:t xml:space="preserve">ВВЕРХ и ВНИЗ. </w:t>
      </w:r>
      <w:r w:rsidR="00C110BC">
        <w:t>М</w:t>
      </w:r>
      <w:r w:rsidR="00C110BC">
        <w:t>и</w:t>
      </w:r>
      <w:r w:rsidR="00C110BC">
        <w:t>гание номера параметра означает возможность изменения знач</w:t>
      </w:r>
      <w:r w:rsidR="00C110BC">
        <w:t>е</w:t>
      </w:r>
      <w:r w:rsidR="00C110BC">
        <w:t>ния этого параметра, д</w:t>
      </w:r>
      <w:r w:rsidR="00C16A8D">
        <w:t xml:space="preserve">ля </w:t>
      </w:r>
      <w:r w:rsidR="00D70A0E">
        <w:t>чего</w:t>
      </w:r>
      <w:r w:rsidR="004A31F5">
        <w:t xml:space="preserve"> нужно</w:t>
      </w:r>
      <w:r w:rsidR="00C16A8D">
        <w:t xml:space="preserve"> нажать кнопку ПРОГ, при этом начнет мигать значение пар</w:t>
      </w:r>
      <w:r w:rsidR="004A31F5">
        <w:t>аметра. Изменение</w:t>
      </w:r>
      <w:r w:rsidR="00C16A8D">
        <w:t xml:space="preserve"> значения п</w:t>
      </w:r>
      <w:r w:rsidR="00C16A8D">
        <w:t>а</w:t>
      </w:r>
      <w:r w:rsidR="00C16A8D">
        <w:t xml:space="preserve">раметра </w:t>
      </w:r>
      <w:r w:rsidR="00B20860">
        <w:t xml:space="preserve">производится поразрядно с помощью </w:t>
      </w:r>
      <w:r w:rsidR="00C16A8D">
        <w:t>кноп</w:t>
      </w:r>
      <w:r w:rsidR="00B20860">
        <w:t>ок</w:t>
      </w:r>
      <w:r w:rsidR="00A33DDC">
        <w:t xml:space="preserve"> ВВЕРХ и ВНИЗ;</w:t>
      </w:r>
      <w:r w:rsidR="00C16A8D">
        <w:t xml:space="preserve"> </w:t>
      </w:r>
      <w:r w:rsidR="00B20860">
        <w:t>для выбора разряда</w:t>
      </w:r>
      <w:r w:rsidR="00C16A8D">
        <w:t xml:space="preserve"> </w:t>
      </w:r>
      <w:r w:rsidR="00B20860">
        <w:t>и</w:t>
      </w:r>
      <w:r w:rsidR="00C16A8D">
        <w:t>спольз</w:t>
      </w:r>
      <w:r w:rsidR="00B20860">
        <w:t>ует</w:t>
      </w:r>
      <w:r w:rsidR="00C16A8D">
        <w:t>ся кнопк</w:t>
      </w:r>
      <w:r w:rsidR="00B20860">
        <w:t>а</w:t>
      </w:r>
      <w:r w:rsidR="00C16A8D">
        <w:t xml:space="preserve"> СДВИГ. После ввода нужно</w:t>
      </w:r>
      <w:r w:rsidR="00B20860">
        <w:t>го</w:t>
      </w:r>
      <w:r w:rsidR="00C16A8D">
        <w:t xml:space="preserve"> </w:t>
      </w:r>
      <w:r w:rsidR="00B20860">
        <w:t xml:space="preserve">значения </w:t>
      </w:r>
      <w:r w:rsidR="00C16A8D">
        <w:t xml:space="preserve"> параметра еще раз нажать кнопку ПРОГ, значение параметра сохранится в па</w:t>
      </w:r>
      <w:r w:rsidR="00B20860">
        <w:t xml:space="preserve">мяти </w:t>
      </w:r>
      <w:r w:rsidR="00C16A8D">
        <w:t xml:space="preserve"> и снова начнет мигать </w:t>
      </w:r>
      <w:r w:rsidR="00B20860">
        <w:t xml:space="preserve">его </w:t>
      </w:r>
      <w:r w:rsidR="00C16A8D">
        <w:t>номер</w:t>
      </w:r>
      <w:r w:rsidR="00C110BC">
        <w:t>.</w:t>
      </w:r>
      <w:r w:rsidR="00D70A0E">
        <w:t xml:space="preserve"> </w:t>
      </w:r>
    </w:p>
    <w:p w:rsidR="00C16A8D" w:rsidRDefault="00C16A8D" w:rsidP="005B5163">
      <w:pPr>
        <w:ind w:firstLine="360"/>
        <w:jc w:val="both"/>
      </w:pPr>
      <w:r>
        <w:t xml:space="preserve"> Для выхода из режима программирования нажать кнопку СТОП или РЕЖИМ.</w:t>
      </w:r>
      <w:r w:rsidR="00D70A0E">
        <w:t xml:space="preserve"> Новое значение параметра при этом сохр</w:t>
      </w:r>
      <w:r w:rsidR="00D70A0E">
        <w:t>а</w:t>
      </w:r>
      <w:r w:rsidR="00D70A0E">
        <w:t>нится в памяти процессора.</w:t>
      </w:r>
    </w:p>
    <w:p w:rsidR="00D70A0E" w:rsidRPr="008327FA" w:rsidRDefault="00D70A0E" w:rsidP="005B5163">
      <w:pPr>
        <w:jc w:val="both"/>
        <w:rPr>
          <w:sz w:val="16"/>
          <w:szCs w:val="16"/>
        </w:rPr>
      </w:pPr>
    </w:p>
    <w:p w:rsidR="00C923EC" w:rsidRPr="00324978" w:rsidRDefault="004503B2" w:rsidP="005B5163">
      <w:pPr>
        <w:ind w:left="540"/>
        <w:jc w:val="both"/>
        <w:rPr>
          <w:b/>
        </w:rPr>
      </w:pPr>
      <w:r>
        <w:rPr>
          <w:b/>
        </w:rPr>
        <w:t xml:space="preserve">10  </w:t>
      </w:r>
      <w:r w:rsidR="00622157">
        <w:rPr>
          <w:b/>
        </w:rPr>
        <w:t>Т</w:t>
      </w:r>
      <w:r w:rsidR="00D67701" w:rsidRPr="00324978">
        <w:rPr>
          <w:b/>
        </w:rPr>
        <w:t>ехническое обслуживание генератора</w:t>
      </w:r>
    </w:p>
    <w:p w:rsidR="00D67701" w:rsidRDefault="00D67701" w:rsidP="005B5163">
      <w:pPr>
        <w:tabs>
          <w:tab w:val="left" w:pos="900"/>
        </w:tabs>
        <w:ind w:firstLine="360"/>
        <w:jc w:val="both"/>
      </w:pPr>
      <w:r>
        <w:t>Генератор не является измерительным прибором и не подл</w:t>
      </w:r>
      <w:r>
        <w:t>е</w:t>
      </w:r>
      <w:r>
        <w:t>жит</w:t>
      </w:r>
      <w:r w:rsidR="004C2666">
        <w:t xml:space="preserve"> поверке и аттестации. В процессе эксплуатации </w:t>
      </w:r>
      <w:r w:rsidR="000443BB">
        <w:t xml:space="preserve">необходимо </w:t>
      </w:r>
      <w:r w:rsidR="006C7873">
        <w:t>сле</w:t>
      </w:r>
      <w:r w:rsidR="00200E37">
        <w:t>дить за состоянием вентиляторов</w:t>
      </w:r>
      <w:r w:rsidR="006C7873">
        <w:t>, при появлении посторо</w:t>
      </w:r>
      <w:r w:rsidR="006C7873">
        <w:t>н</w:t>
      </w:r>
      <w:r w:rsidR="006C7873">
        <w:t>них звуков, вибрации или останова</w:t>
      </w:r>
      <w:r w:rsidR="00200E37">
        <w:t xml:space="preserve"> одного из них</w:t>
      </w:r>
      <w:r w:rsidR="00466AD6">
        <w:t>,</w:t>
      </w:r>
      <w:r w:rsidR="006C7873">
        <w:t xml:space="preserve"> вентилятор следует заме</w:t>
      </w:r>
      <w:r w:rsidR="000443BB">
        <w:t>нить</w:t>
      </w:r>
      <w:r w:rsidR="006C7873">
        <w:t xml:space="preserve">. В </w:t>
      </w:r>
      <w:proofErr w:type="gramStart"/>
      <w:r w:rsidR="006C7873">
        <w:t>случае</w:t>
      </w:r>
      <w:proofErr w:type="gramEnd"/>
      <w:r w:rsidR="006C7873">
        <w:t xml:space="preserve"> какого либо отказа </w:t>
      </w:r>
      <w:r w:rsidR="00A717CB">
        <w:t>генератора</w:t>
      </w:r>
      <w:r w:rsidR="000443BB">
        <w:t>,</w:t>
      </w:r>
      <w:r w:rsidR="006C7873">
        <w:t xml:space="preserve"> на табло высветится возможная причина неисправности.</w:t>
      </w:r>
    </w:p>
    <w:p w:rsidR="006C7873" w:rsidRDefault="006C7873" w:rsidP="005B5163">
      <w:pPr>
        <w:ind w:right="87" w:firstLine="360"/>
        <w:jc w:val="both"/>
      </w:pPr>
      <w:r w:rsidRPr="00C91F87">
        <w:t>В пределах одного года эксплуатации ремонт осуществляе</w:t>
      </w:r>
      <w:r w:rsidRPr="00C91F87">
        <w:t>т</w:t>
      </w:r>
      <w:r w:rsidRPr="00C91F87">
        <w:t>ся силами специалистов предприятия-изготовителя в порядке гарантийного ремонта. За пределами гарантийного срока, п</w:t>
      </w:r>
      <w:r w:rsidRPr="00C91F87">
        <w:t>о</w:t>
      </w:r>
      <w:r w:rsidRPr="00C91F87">
        <w:t xml:space="preserve">скольку </w:t>
      </w:r>
      <w:r>
        <w:t>прибор</w:t>
      </w:r>
      <w:r w:rsidRPr="00C91F87">
        <w:t xml:space="preserve"> представляет собой сложное электронное ус</w:t>
      </w:r>
      <w:r w:rsidRPr="00C91F87">
        <w:t>т</w:t>
      </w:r>
      <w:r w:rsidRPr="00C91F87">
        <w:t>ройство и требует специальных методик ремонта и наладки, р</w:t>
      </w:r>
      <w:r w:rsidRPr="00C91F87">
        <w:t>е</w:t>
      </w:r>
      <w:r w:rsidRPr="00C91F87">
        <w:t>монт может осуществляться либо предприятием</w:t>
      </w:r>
      <w:r w:rsidR="00200E37">
        <w:t xml:space="preserve"> </w:t>
      </w:r>
      <w:r w:rsidRPr="00C91F87">
        <w:t>-</w:t>
      </w:r>
      <w:r w:rsidR="00200E37">
        <w:t xml:space="preserve"> и</w:t>
      </w:r>
      <w:r w:rsidRPr="00C91F87">
        <w:t>зготовит</w:t>
      </w:r>
      <w:r w:rsidRPr="00C91F87">
        <w:t>е</w:t>
      </w:r>
      <w:r w:rsidRPr="00C91F87">
        <w:t xml:space="preserve">лем по дополнительному договору, либо предприятие </w:t>
      </w:r>
      <w:r>
        <w:t>–</w:t>
      </w:r>
      <w:r w:rsidRPr="00C91F87">
        <w:t xml:space="preserve"> покуп</w:t>
      </w:r>
      <w:r w:rsidRPr="00C91F87">
        <w:t>а</w:t>
      </w:r>
      <w:r>
        <w:t xml:space="preserve">тель </w:t>
      </w:r>
      <w:r w:rsidRPr="00C91F87">
        <w:t>может  послать своего представителя для обучения его м</w:t>
      </w:r>
      <w:r w:rsidRPr="00C91F87">
        <w:t>е</w:t>
      </w:r>
      <w:r w:rsidRPr="00C91F87">
        <w:t>тодам ремонта и наладки</w:t>
      </w:r>
      <w:r>
        <w:t>.</w:t>
      </w:r>
    </w:p>
    <w:p w:rsidR="006C7873" w:rsidRPr="008327FA" w:rsidRDefault="006C7873" w:rsidP="005B5163">
      <w:pPr>
        <w:tabs>
          <w:tab w:val="left" w:pos="900"/>
        </w:tabs>
        <w:ind w:firstLine="360"/>
        <w:jc w:val="both"/>
        <w:rPr>
          <w:sz w:val="16"/>
          <w:szCs w:val="16"/>
        </w:rPr>
      </w:pPr>
    </w:p>
    <w:p w:rsidR="006C7873" w:rsidRPr="00324978" w:rsidRDefault="00622157" w:rsidP="005B5163">
      <w:pPr>
        <w:tabs>
          <w:tab w:val="left" w:pos="540"/>
        </w:tabs>
        <w:ind w:firstLine="540"/>
        <w:jc w:val="both"/>
        <w:rPr>
          <w:b/>
        </w:rPr>
      </w:pPr>
      <w:r>
        <w:rPr>
          <w:b/>
        </w:rPr>
        <w:t>11</w:t>
      </w:r>
      <w:r w:rsidR="00A51A48" w:rsidRPr="00324978">
        <w:rPr>
          <w:b/>
        </w:rPr>
        <w:t xml:space="preserve"> </w:t>
      </w:r>
      <w:r w:rsidR="006D16A3" w:rsidRPr="00324978">
        <w:rPr>
          <w:b/>
        </w:rPr>
        <w:t xml:space="preserve"> </w:t>
      </w:r>
      <w:r w:rsidR="006C7873" w:rsidRPr="00324978">
        <w:rPr>
          <w:b/>
        </w:rPr>
        <w:t>Маркировка и пломбирование</w:t>
      </w:r>
    </w:p>
    <w:p w:rsidR="006C7873" w:rsidRPr="00C91F87" w:rsidRDefault="006C7873" w:rsidP="005B5163">
      <w:pPr>
        <w:ind w:right="180" w:firstLine="312"/>
        <w:jc w:val="both"/>
      </w:pPr>
      <w:r w:rsidRPr="00C91F87">
        <w:t xml:space="preserve">Маркировка нанесена  на </w:t>
      </w:r>
      <w:proofErr w:type="spellStart"/>
      <w:r w:rsidRPr="00C91F87">
        <w:t>шильдики</w:t>
      </w:r>
      <w:proofErr w:type="spellEnd"/>
      <w:r w:rsidRPr="00C91F87">
        <w:t xml:space="preserve"> на </w:t>
      </w:r>
      <w:r>
        <w:t xml:space="preserve">задней </w:t>
      </w:r>
      <w:r w:rsidR="00036CAC">
        <w:t>стенке</w:t>
      </w:r>
      <w:r w:rsidRPr="00C91F87">
        <w:t xml:space="preserve"> </w:t>
      </w:r>
      <w:r w:rsidR="00036CAC">
        <w:t>ген</w:t>
      </w:r>
      <w:r w:rsidR="00036CAC">
        <w:t>е</w:t>
      </w:r>
      <w:r w:rsidR="00036CAC">
        <w:t xml:space="preserve">ратора </w:t>
      </w:r>
      <w:r w:rsidRPr="00C91F87">
        <w:t>и содержит следующие сведения:</w:t>
      </w:r>
    </w:p>
    <w:p w:rsidR="006C7873" w:rsidRDefault="006C7873" w:rsidP="005B5163">
      <w:pPr>
        <w:numPr>
          <w:ilvl w:val="0"/>
          <w:numId w:val="8"/>
        </w:numPr>
        <w:tabs>
          <w:tab w:val="left" w:pos="180"/>
          <w:tab w:val="left" w:pos="540"/>
        </w:tabs>
        <w:ind w:left="156" w:right="180" w:firstLine="312"/>
        <w:jc w:val="both"/>
      </w:pPr>
      <w:r w:rsidRPr="00C91F87">
        <w:t>наименование блока</w:t>
      </w:r>
      <w:r w:rsidRPr="00C91F87">
        <w:rPr>
          <w:lang w:val="en-US"/>
        </w:rPr>
        <w:t>;</w:t>
      </w:r>
    </w:p>
    <w:p w:rsidR="006C7873" w:rsidRPr="00C91F87" w:rsidRDefault="006C7873" w:rsidP="005B5163">
      <w:pPr>
        <w:numPr>
          <w:ilvl w:val="0"/>
          <w:numId w:val="8"/>
        </w:numPr>
        <w:tabs>
          <w:tab w:val="left" w:pos="180"/>
          <w:tab w:val="left" w:pos="540"/>
        </w:tabs>
        <w:ind w:left="156" w:right="180" w:firstLine="312"/>
        <w:jc w:val="both"/>
      </w:pPr>
      <w:r>
        <w:t>заводской номер</w:t>
      </w:r>
    </w:p>
    <w:p w:rsidR="006C7873" w:rsidRPr="00C91F87" w:rsidRDefault="006C7873" w:rsidP="005B5163">
      <w:pPr>
        <w:numPr>
          <w:ilvl w:val="0"/>
          <w:numId w:val="8"/>
        </w:numPr>
        <w:tabs>
          <w:tab w:val="left" w:pos="180"/>
          <w:tab w:val="left" w:pos="540"/>
        </w:tabs>
        <w:ind w:left="156" w:right="180" w:firstLine="312"/>
        <w:jc w:val="both"/>
      </w:pPr>
      <w:r w:rsidRPr="00C91F87">
        <w:t>товарный знак предприятия – изготовителя</w:t>
      </w:r>
      <w:r w:rsidRPr="00C91F87">
        <w:rPr>
          <w:lang w:val="en-US"/>
        </w:rPr>
        <w:t>;</w:t>
      </w:r>
    </w:p>
    <w:p w:rsidR="006C7873" w:rsidRPr="00C91F87" w:rsidRDefault="006C7873" w:rsidP="005B5163">
      <w:pPr>
        <w:numPr>
          <w:ilvl w:val="0"/>
          <w:numId w:val="8"/>
        </w:numPr>
        <w:tabs>
          <w:tab w:val="left" w:pos="180"/>
          <w:tab w:val="left" w:pos="540"/>
        </w:tabs>
        <w:ind w:left="156" w:right="180" w:firstLine="312"/>
        <w:jc w:val="both"/>
      </w:pPr>
      <w:r w:rsidRPr="00C91F87">
        <w:lastRenderedPageBreak/>
        <w:t>массу изделия</w:t>
      </w:r>
      <w:r w:rsidRPr="00C91F87">
        <w:rPr>
          <w:lang w:val="en-US"/>
        </w:rPr>
        <w:t>.</w:t>
      </w:r>
    </w:p>
    <w:p w:rsidR="006C7873" w:rsidRDefault="006C7873" w:rsidP="005B5163">
      <w:pPr>
        <w:tabs>
          <w:tab w:val="num" w:pos="-720"/>
          <w:tab w:val="left" w:pos="6480"/>
        </w:tabs>
        <w:ind w:right="87" w:firstLine="312"/>
        <w:jc w:val="both"/>
      </w:pPr>
      <w:r w:rsidRPr="00C91F87">
        <w:t>Транспортная маркировка нанесена на ящик транспортной тары и содержит знаки: “хрупкое, осторожно”, “беречь от вл</w:t>
      </w:r>
      <w:r w:rsidRPr="00C91F87">
        <w:t>а</w:t>
      </w:r>
      <w:r w:rsidRPr="00C91F87">
        <w:t>ги”, “верх”.</w:t>
      </w:r>
    </w:p>
    <w:p w:rsidR="003128BD" w:rsidRPr="008327FA" w:rsidRDefault="003128BD" w:rsidP="005B5163">
      <w:pPr>
        <w:tabs>
          <w:tab w:val="left" w:pos="900"/>
          <w:tab w:val="left" w:pos="6480"/>
        </w:tabs>
        <w:ind w:right="87" w:firstLine="360"/>
        <w:jc w:val="both"/>
        <w:rPr>
          <w:sz w:val="16"/>
          <w:szCs w:val="16"/>
        </w:rPr>
      </w:pPr>
    </w:p>
    <w:p w:rsidR="00036CAC" w:rsidRPr="00324978" w:rsidRDefault="00622157" w:rsidP="005B5163">
      <w:pPr>
        <w:tabs>
          <w:tab w:val="left" w:pos="567"/>
          <w:tab w:val="left" w:pos="6480"/>
        </w:tabs>
        <w:ind w:left="284" w:right="87" w:firstLine="256"/>
        <w:jc w:val="both"/>
        <w:rPr>
          <w:b/>
        </w:rPr>
      </w:pPr>
      <w:r>
        <w:rPr>
          <w:b/>
        </w:rPr>
        <w:t>12</w:t>
      </w:r>
      <w:r w:rsidR="00A51A48" w:rsidRPr="00324978">
        <w:rPr>
          <w:b/>
        </w:rPr>
        <w:t xml:space="preserve">  </w:t>
      </w:r>
      <w:r w:rsidR="00036CAC" w:rsidRPr="00324978">
        <w:rPr>
          <w:b/>
        </w:rPr>
        <w:t>Упаковка</w:t>
      </w:r>
    </w:p>
    <w:p w:rsidR="00036CAC" w:rsidRPr="00C91F87" w:rsidRDefault="00036CAC" w:rsidP="005B5163">
      <w:pPr>
        <w:tabs>
          <w:tab w:val="num" w:pos="-360"/>
          <w:tab w:val="left" w:pos="6480"/>
        </w:tabs>
        <w:ind w:right="87" w:firstLine="312"/>
        <w:jc w:val="both"/>
      </w:pPr>
      <w:r>
        <w:t>Прибор</w:t>
      </w:r>
      <w:r w:rsidRPr="00C91F87">
        <w:t xml:space="preserve"> упакован в </w:t>
      </w:r>
      <w:r>
        <w:t xml:space="preserve">деревянный укладочный </w:t>
      </w:r>
      <w:r w:rsidRPr="00C91F87">
        <w:t>ящик</w:t>
      </w:r>
      <w:r>
        <w:t xml:space="preserve"> как для использования в рабочих условиях, так и для его транспорт</w:t>
      </w:r>
      <w:r>
        <w:t>и</w:t>
      </w:r>
      <w:r>
        <w:t>ровки</w:t>
      </w:r>
      <w:r w:rsidRPr="00C91F87">
        <w:t xml:space="preserve">. </w:t>
      </w:r>
      <w:r>
        <w:t>Внутри ящика за</w:t>
      </w:r>
      <w:r w:rsidR="00DC00A3">
        <w:t>креплены блок генератора и</w:t>
      </w:r>
      <w:r>
        <w:t xml:space="preserve"> все необх</w:t>
      </w:r>
      <w:r>
        <w:t>о</w:t>
      </w:r>
      <w:r>
        <w:t>димые принадлежности. Там же находится паспорт прибора, руководство по эксплуатации и сопроводительная документ</w:t>
      </w:r>
      <w:r>
        <w:t>а</w:t>
      </w:r>
      <w:r>
        <w:t>ция</w:t>
      </w:r>
      <w:r w:rsidRPr="00C91F87">
        <w:t>.</w:t>
      </w:r>
      <w:r w:rsidR="004503B2" w:rsidRPr="004503B2">
        <w:rPr>
          <w:b/>
        </w:rPr>
        <w:t xml:space="preserve"> </w:t>
      </w:r>
    </w:p>
    <w:p w:rsidR="00036CAC" w:rsidRPr="008327FA" w:rsidRDefault="00036CAC" w:rsidP="005B5163">
      <w:pPr>
        <w:tabs>
          <w:tab w:val="left" w:pos="900"/>
          <w:tab w:val="left" w:pos="6480"/>
        </w:tabs>
        <w:ind w:right="87" w:firstLine="360"/>
        <w:jc w:val="both"/>
        <w:rPr>
          <w:sz w:val="16"/>
          <w:szCs w:val="16"/>
        </w:rPr>
      </w:pPr>
    </w:p>
    <w:p w:rsidR="00036CAC" w:rsidRPr="006D16A3" w:rsidRDefault="00622157" w:rsidP="005B5163">
      <w:pPr>
        <w:tabs>
          <w:tab w:val="left" w:pos="900"/>
        </w:tabs>
        <w:ind w:left="540" w:right="87"/>
        <w:jc w:val="both"/>
        <w:rPr>
          <w:b/>
        </w:rPr>
      </w:pPr>
      <w:r>
        <w:rPr>
          <w:b/>
        </w:rPr>
        <w:t>13</w:t>
      </w:r>
      <w:r w:rsidR="00A51A48">
        <w:rPr>
          <w:b/>
        </w:rPr>
        <w:t xml:space="preserve">  </w:t>
      </w:r>
      <w:r w:rsidR="00145315" w:rsidRPr="00324978">
        <w:rPr>
          <w:b/>
        </w:rPr>
        <w:t xml:space="preserve">Транспортирование, </w:t>
      </w:r>
      <w:r w:rsidR="00036CAC" w:rsidRPr="00324978">
        <w:rPr>
          <w:b/>
        </w:rPr>
        <w:t>хранение</w:t>
      </w:r>
    </w:p>
    <w:p w:rsidR="00036CAC" w:rsidRPr="00141289" w:rsidRDefault="00036CAC" w:rsidP="005B5163">
      <w:pPr>
        <w:ind w:right="87" w:firstLine="312"/>
        <w:jc w:val="both"/>
      </w:pPr>
      <w:r w:rsidRPr="00141289">
        <w:t xml:space="preserve">Транспортирование </w:t>
      </w:r>
      <w:r>
        <w:t>генератора</w:t>
      </w:r>
      <w:r w:rsidRPr="00141289">
        <w:t xml:space="preserve"> потребителю может осущес</w:t>
      </w:r>
      <w:r w:rsidRPr="00141289">
        <w:t>т</w:t>
      </w:r>
      <w:r w:rsidRPr="00141289">
        <w:t xml:space="preserve">вляться воздушным, железнодорожным и автомобильным транспортом по дорогам с асфальтовым и бетонным покрытием на расстояние до </w:t>
      </w:r>
      <w:smartTag w:uri="urn:schemas-microsoft-com:office:smarttags" w:element="metricconverter">
        <w:smartTagPr>
          <w:attr w:name="ProductID" w:val="200 км"/>
        </w:smartTagPr>
        <w:r w:rsidRPr="00141289">
          <w:t>200 км</w:t>
        </w:r>
      </w:smartTag>
      <w:r w:rsidRPr="00141289">
        <w:t xml:space="preserve"> без ограничения скорости, по булы</w:t>
      </w:r>
      <w:r w:rsidRPr="00141289">
        <w:t>ж</w:t>
      </w:r>
      <w:r w:rsidRPr="00141289">
        <w:t xml:space="preserve">ным и грунтовым дорогам на расстояние до </w:t>
      </w:r>
      <w:smartTag w:uri="urn:schemas-microsoft-com:office:smarttags" w:element="metricconverter">
        <w:smartTagPr>
          <w:attr w:name="ProductID" w:val="50 км"/>
        </w:smartTagPr>
        <w:r w:rsidRPr="00141289">
          <w:t>50 км</w:t>
        </w:r>
      </w:smartTag>
      <w:r w:rsidRPr="00141289">
        <w:t xml:space="preserve"> со скоростью до 40 км/час.</w:t>
      </w:r>
    </w:p>
    <w:p w:rsidR="00036CAC" w:rsidRPr="00141289" w:rsidRDefault="00036CAC" w:rsidP="005B5163">
      <w:pPr>
        <w:tabs>
          <w:tab w:val="left" w:pos="360"/>
        </w:tabs>
        <w:ind w:right="119" w:firstLine="360"/>
        <w:jc w:val="both"/>
      </w:pPr>
      <w:r w:rsidRPr="00141289">
        <w:t>Транспортирование может производиться при температуре окружающего воздуха от минус 50</w:t>
      </w:r>
      <w:proofErr w:type="gramStart"/>
      <w:r w:rsidRPr="00141289">
        <w:sym w:font="Symbol" w:char="00B0"/>
      </w:r>
      <w:r w:rsidRPr="00141289">
        <w:t>С</w:t>
      </w:r>
      <w:proofErr w:type="gramEnd"/>
      <w:r w:rsidRPr="00141289">
        <w:t xml:space="preserve"> до плюс 50</w:t>
      </w:r>
      <w:r w:rsidRPr="00141289">
        <w:sym w:font="Symbol" w:char="00B0"/>
      </w:r>
      <w:r w:rsidRPr="00141289">
        <w:t>С.</w:t>
      </w:r>
    </w:p>
    <w:p w:rsidR="00036CAC" w:rsidRDefault="00036CAC" w:rsidP="005B5163">
      <w:pPr>
        <w:tabs>
          <w:tab w:val="left" w:pos="360"/>
        </w:tabs>
        <w:ind w:right="119" w:firstLine="360"/>
        <w:jc w:val="both"/>
      </w:pPr>
      <w:r w:rsidRPr="00141289">
        <w:t xml:space="preserve">В процессе транспортирования должна быть предусмотрена защита </w:t>
      </w:r>
      <w:r>
        <w:t>генератора</w:t>
      </w:r>
      <w:r w:rsidRPr="00141289">
        <w:t xml:space="preserve"> от попадания атмосферных осадков, не д</w:t>
      </w:r>
      <w:r w:rsidRPr="00141289">
        <w:t>о</w:t>
      </w:r>
      <w:r w:rsidRPr="00141289">
        <w:t xml:space="preserve">пускается кантование </w:t>
      </w:r>
      <w:r>
        <w:t>упаковки</w:t>
      </w:r>
      <w:r w:rsidRPr="00141289">
        <w:t>.</w:t>
      </w:r>
    </w:p>
    <w:p w:rsidR="00036CAC" w:rsidRPr="00141289" w:rsidRDefault="00036CAC" w:rsidP="005B5163">
      <w:pPr>
        <w:tabs>
          <w:tab w:val="left" w:pos="360"/>
        </w:tabs>
        <w:ind w:right="119" w:firstLine="360"/>
        <w:jc w:val="both"/>
      </w:pPr>
      <w:r>
        <w:t>Генератор</w:t>
      </w:r>
      <w:r w:rsidRPr="00141289">
        <w:t>, поступивший на склад потребителя и предназн</w:t>
      </w:r>
      <w:r w:rsidRPr="00141289">
        <w:t>а</w:t>
      </w:r>
      <w:r w:rsidRPr="00141289">
        <w:t xml:space="preserve">ченный для эксплуатации ранее </w:t>
      </w:r>
      <w:r>
        <w:t>1 года</w:t>
      </w:r>
      <w:r w:rsidRPr="00141289">
        <w:t xml:space="preserve"> со дня поступления, м</w:t>
      </w:r>
      <w:r w:rsidRPr="00141289">
        <w:t>о</w:t>
      </w:r>
      <w:r w:rsidRPr="00141289">
        <w:t xml:space="preserve">жет храниться в упакованном виде. </w:t>
      </w:r>
    </w:p>
    <w:p w:rsidR="00036CAC" w:rsidRDefault="00036CAC" w:rsidP="005B5163">
      <w:pPr>
        <w:tabs>
          <w:tab w:val="left" w:pos="360"/>
        </w:tabs>
        <w:ind w:firstLine="360"/>
        <w:jc w:val="both"/>
        <w:rPr>
          <w:sz w:val="16"/>
          <w:szCs w:val="16"/>
        </w:rPr>
      </w:pPr>
      <w:r w:rsidRPr="00141289">
        <w:t>В помещениях для хранения не должно быть пыли, паров к</w:t>
      </w:r>
      <w:r w:rsidRPr="00141289">
        <w:t>и</w:t>
      </w:r>
      <w:r w:rsidRPr="00141289">
        <w:t>слот и щелочей, вызывающих коррозию.</w:t>
      </w:r>
    </w:p>
    <w:p w:rsidR="004503B2" w:rsidRPr="004503B2" w:rsidRDefault="004503B2" w:rsidP="005B5163">
      <w:pPr>
        <w:tabs>
          <w:tab w:val="left" w:pos="360"/>
        </w:tabs>
        <w:ind w:firstLine="360"/>
        <w:jc w:val="both"/>
        <w:rPr>
          <w:sz w:val="16"/>
          <w:szCs w:val="16"/>
        </w:rPr>
      </w:pPr>
    </w:p>
    <w:p w:rsidR="004503B2" w:rsidRPr="00141289" w:rsidRDefault="004503B2" w:rsidP="005B5163">
      <w:pPr>
        <w:tabs>
          <w:tab w:val="left" w:pos="360"/>
        </w:tabs>
        <w:ind w:firstLine="540"/>
        <w:jc w:val="both"/>
      </w:pPr>
      <w:r>
        <w:rPr>
          <w:b/>
        </w:rPr>
        <w:t>14  У</w:t>
      </w:r>
      <w:r w:rsidRPr="00324978">
        <w:rPr>
          <w:b/>
        </w:rPr>
        <w:t>тилизация</w:t>
      </w:r>
    </w:p>
    <w:p w:rsidR="00B5165F" w:rsidRPr="00576442" w:rsidRDefault="00B5165F" w:rsidP="00B5165F">
      <w:pPr>
        <w:tabs>
          <w:tab w:val="left" w:pos="900"/>
        </w:tabs>
        <w:ind w:firstLine="360"/>
        <w:jc w:val="both"/>
      </w:pPr>
      <w:r w:rsidRPr="00576442">
        <w:t>Генератор в своей конструкции содержит свинцовый припой, вредно влияющий на здоровье людей или на окружающую среду.</w:t>
      </w:r>
    </w:p>
    <w:p w:rsidR="00B5165F" w:rsidRPr="00576442" w:rsidRDefault="00B5165F" w:rsidP="00B5165F"/>
    <w:p w:rsidR="009F2651" w:rsidRDefault="009F2651" w:rsidP="005B5163">
      <w:pPr>
        <w:tabs>
          <w:tab w:val="left" w:pos="900"/>
        </w:tabs>
        <w:ind w:firstLine="360"/>
        <w:jc w:val="both"/>
      </w:pPr>
    </w:p>
    <w:sectPr w:rsidR="009F2651" w:rsidSect="00642613">
      <w:footerReference w:type="even" r:id="rId23"/>
      <w:footerReference w:type="default" r:id="rId24"/>
      <w:pgSz w:w="8505" w:h="11907"/>
      <w:pgMar w:top="540" w:right="76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00D" w:rsidRDefault="0099600D">
      <w:r>
        <w:separator/>
      </w:r>
    </w:p>
  </w:endnote>
  <w:endnote w:type="continuationSeparator" w:id="1">
    <w:p w:rsidR="0099600D" w:rsidRDefault="00996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0D" w:rsidRDefault="00CA3A28" w:rsidP="001310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60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600D" w:rsidRDefault="0099600D" w:rsidP="0053583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00D" w:rsidRDefault="00CA3A28" w:rsidP="0013102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960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7BE7">
      <w:rPr>
        <w:rStyle w:val="a6"/>
        <w:noProof/>
      </w:rPr>
      <w:t>4</w:t>
    </w:r>
    <w:r>
      <w:rPr>
        <w:rStyle w:val="a6"/>
      </w:rPr>
      <w:fldChar w:fldCharType="end"/>
    </w:r>
  </w:p>
  <w:p w:rsidR="0099600D" w:rsidRDefault="0099600D" w:rsidP="0053583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00D" w:rsidRDefault="0099600D">
      <w:r>
        <w:separator/>
      </w:r>
    </w:p>
  </w:footnote>
  <w:footnote w:type="continuationSeparator" w:id="1">
    <w:p w:rsidR="0099600D" w:rsidRDefault="00996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22129"/>
    <w:multiLevelType w:val="hybridMultilevel"/>
    <w:tmpl w:val="5B403010"/>
    <w:lvl w:ilvl="0" w:tplc="31A87142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7C92565C">
      <w:numFmt w:val="none"/>
      <w:lvlText w:val=""/>
      <w:lvlJc w:val="left"/>
      <w:pPr>
        <w:tabs>
          <w:tab w:val="num" w:pos="360"/>
        </w:tabs>
      </w:pPr>
    </w:lvl>
    <w:lvl w:ilvl="2" w:tplc="82185AE8">
      <w:numFmt w:val="none"/>
      <w:lvlText w:val=""/>
      <w:lvlJc w:val="left"/>
      <w:pPr>
        <w:tabs>
          <w:tab w:val="num" w:pos="360"/>
        </w:tabs>
      </w:pPr>
    </w:lvl>
    <w:lvl w:ilvl="3" w:tplc="CF50BFDC">
      <w:numFmt w:val="none"/>
      <w:lvlText w:val=""/>
      <w:lvlJc w:val="left"/>
      <w:pPr>
        <w:tabs>
          <w:tab w:val="num" w:pos="360"/>
        </w:tabs>
      </w:pPr>
    </w:lvl>
    <w:lvl w:ilvl="4" w:tplc="EAC65C36">
      <w:numFmt w:val="none"/>
      <w:lvlText w:val=""/>
      <w:lvlJc w:val="left"/>
      <w:pPr>
        <w:tabs>
          <w:tab w:val="num" w:pos="360"/>
        </w:tabs>
      </w:pPr>
    </w:lvl>
    <w:lvl w:ilvl="5" w:tplc="00B0DB7E">
      <w:numFmt w:val="none"/>
      <w:lvlText w:val=""/>
      <w:lvlJc w:val="left"/>
      <w:pPr>
        <w:tabs>
          <w:tab w:val="num" w:pos="360"/>
        </w:tabs>
      </w:pPr>
    </w:lvl>
    <w:lvl w:ilvl="6" w:tplc="FBF2070C">
      <w:numFmt w:val="none"/>
      <w:lvlText w:val=""/>
      <w:lvlJc w:val="left"/>
      <w:pPr>
        <w:tabs>
          <w:tab w:val="num" w:pos="360"/>
        </w:tabs>
      </w:pPr>
    </w:lvl>
    <w:lvl w:ilvl="7" w:tplc="D5A6D05C">
      <w:numFmt w:val="none"/>
      <w:lvlText w:val=""/>
      <w:lvlJc w:val="left"/>
      <w:pPr>
        <w:tabs>
          <w:tab w:val="num" w:pos="360"/>
        </w:tabs>
      </w:pPr>
    </w:lvl>
    <w:lvl w:ilvl="8" w:tplc="E8E4329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E2273BD"/>
    <w:multiLevelType w:val="hybridMultilevel"/>
    <w:tmpl w:val="C99E64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4E6D32"/>
    <w:multiLevelType w:val="hybridMultilevel"/>
    <w:tmpl w:val="F18874D4"/>
    <w:lvl w:ilvl="0" w:tplc="6A0E073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D6284"/>
    <w:multiLevelType w:val="multilevel"/>
    <w:tmpl w:val="4832FCA6"/>
    <w:lvl w:ilvl="0">
      <w:start w:val="7"/>
      <w:numFmt w:val="bullet"/>
      <w:lvlText w:val="-"/>
      <w:lvlJc w:val="left"/>
      <w:pPr>
        <w:tabs>
          <w:tab w:val="num" w:pos="360"/>
        </w:tabs>
        <w:ind w:left="219" w:hanging="219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Times New Roman" w:hint="default"/>
      </w:rPr>
    </w:lvl>
  </w:abstractNum>
  <w:abstractNum w:abstractNumId="4">
    <w:nsid w:val="161E2269"/>
    <w:multiLevelType w:val="multilevel"/>
    <w:tmpl w:val="650E3D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5E71BC"/>
    <w:multiLevelType w:val="hybridMultilevel"/>
    <w:tmpl w:val="FA1A7EFE"/>
    <w:lvl w:ilvl="0" w:tplc="34203BB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0576E32"/>
    <w:multiLevelType w:val="multilevel"/>
    <w:tmpl w:val="4866CC72"/>
    <w:lvl w:ilvl="0">
      <w:start w:val="1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2DA43AA4"/>
    <w:multiLevelType w:val="hybridMultilevel"/>
    <w:tmpl w:val="D0725316"/>
    <w:lvl w:ilvl="0" w:tplc="3DE27CA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3CE2C55"/>
    <w:multiLevelType w:val="multilevel"/>
    <w:tmpl w:val="CB0882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B484378"/>
    <w:multiLevelType w:val="hybridMultilevel"/>
    <w:tmpl w:val="1CE84C72"/>
    <w:lvl w:ilvl="0" w:tplc="3DE27CA6">
      <w:start w:val="1"/>
      <w:numFmt w:val="bullet"/>
      <w:lvlText w:val="─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0">
    <w:nsid w:val="51061F90"/>
    <w:multiLevelType w:val="multilevel"/>
    <w:tmpl w:val="5380CC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532745E7"/>
    <w:multiLevelType w:val="multilevel"/>
    <w:tmpl w:val="DB18BA60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92111FA"/>
    <w:multiLevelType w:val="multilevel"/>
    <w:tmpl w:val="650E3D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9BD6E20"/>
    <w:multiLevelType w:val="hybridMultilevel"/>
    <w:tmpl w:val="38DEF3A6"/>
    <w:lvl w:ilvl="0" w:tplc="2CEA717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CB6C75"/>
    <w:multiLevelType w:val="hybridMultilevel"/>
    <w:tmpl w:val="2F26253A"/>
    <w:lvl w:ilvl="0" w:tplc="56849F56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B1462A3"/>
    <w:multiLevelType w:val="multilevel"/>
    <w:tmpl w:val="5380CC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0D47924"/>
    <w:multiLevelType w:val="hybridMultilevel"/>
    <w:tmpl w:val="37368A0A"/>
    <w:lvl w:ilvl="0" w:tplc="750E1A4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563A34"/>
    <w:multiLevelType w:val="hybridMultilevel"/>
    <w:tmpl w:val="4BD6E148"/>
    <w:lvl w:ilvl="0" w:tplc="3DE27CA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F0609CA"/>
    <w:multiLevelType w:val="hybridMultilevel"/>
    <w:tmpl w:val="92AAE9E4"/>
    <w:lvl w:ilvl="0" w:tplc="3DE27CA6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7F83141"/>
    <w:multiLevelType w:val="hybridMultilevel"/>
    <w:tmpl w:val="650E3DC0"/>
    <w:lvl w:ilvl="0" w:tplc="23FAB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CAD5859"/>
    <w:multiLevelType w:val="multilevel"/>
    <w:tmpl w:val="5380CC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0"/>
  </w:num>
  <w:num w:numId="5">
    <w:abstractNumId w:val="15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14"/>
  </w:num>
  <w:num w:numId="11">
    <w:abstractNumId w:val="11"/>
  </w:num>
  <w:num w:numId="12">
    <w:abstractNumId w:val="8"/>
  </w:num>
  <w:num w:numId="13">
    <w:abstractNumId w:val="7"/>
  </w:num>
  <w:num w:numId="14">
    <w:abstractNumId w:val="17"/>
  </w:num>
  <w:num w:numId="15">
    <w:abstractNumId w:val="1"/>
  </w:num>
  <w:num w:numId="16">
    <w:abstractNumId w:val="18"/>
  </w:num>
  <w:num w:numId="17">
    <w:abstractNumId w:val="9"/>
  </w:num>
  <w:num w:numId="18">
    <w:abstractNumId w:val="5"/>
  </w:num>
  <w:num w:numId="19">
    <w:abstractNumId w:val="13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58F"/>
    <w:rsid w:val="000061E7"/>
    <w:rsid w:val="00014354"/>
    <w:rsid w:val="0001476B"/>
    <w:rsid w:val="00020CBA"/>
    <w:rsid w:val="00035DE8"/>
    <w:rsid w:val="00036624"/>
    <w:rsid w:val="00036CAC"/>
    <w:rsid w:val="000443BB"/>
    <w:rsid w:val="000624AE"/>
    <w:rsid w:val="00070AF7"/>
    <w:rsid w:val="00083B17"/>
    <w:rsid w:val="00096D60"/>
    <w:rsid w:val="000B0A40"/>
    <w:rsid w:val="000C21BF"/>
    <w:rsid w:val="000C394A"/>
    <w:rsid w:val="000C3CC8"/>
    <w:rsid w:val="000D5BA9"/>
    <w:rsid w:val="000E1B66"/>
    <w:rsid w:val="000E76F5"/>
    <w:rsid w:val="000F1DD8"/>
    <w:rsid w:val="000F6F82"/>
    <w:rsid w:val="001004CE"/>
    <w:rsid w:val="00102E76"/>
    <w:rsid w:val="001032CF"/>
    <w:rsid w:val="00110A68"/>
    <w:rsid w:val="00124E92"/>
    <w:rsid w:val="0013089F"/>
    <w:rsid w:val="00131029"/>
    <w:rsid w:val="00145315"/>
    <w:rsid w:val="0015077B"/>
    <w:rsid w:val="00164D29"/>
    <w:rsid w:val="001726CC"/>
    <w:rsid w:val="00173C9C"/>
    <w:rsid w:val="00174556"/>
    <w:rsid w:val="00176304"/>
    <w:rsid w:val="00187960"/>
    <w:rsid w:val="001964A1"/>
    <w:rsid w:val="001A34D7"/>
    <w:rsid w:val="001A79E1"/>
    <w:rsid w:val="001F4C73"/>
    <w:rsid w:val="001F7380"/>
    <w:rsid w:val="00200E0B"/>
    <w:rsid w:val="00200E37"/>
    <w:rsid w:val="002058FB"/>
    <w:rsid w:val="002064BE"/>
    <w:rsid w:val="00213326"/>
    <w:rsid w:val="00240FD9"/>
    <w:rsid w:val="00245CC0"/>
    <w:rsid w:val="00255981"/>
    <w:rsid w:val="00286AA4"/>
    <w:rsid w:val="002B1684"/>
    <w:rsid w:val="002B2D01"/>
    <w:rsid w:val="002B3AF5"/>
    <w:rsid w:val="002D639D"/>
    <w:rsid w:val="002E1D79"/>
    <w:rsid w:val="002F2BF2"/>
    <w:rsid w:val="00302E1B"/>
    <w:rsid w:val="003128BD"/>
    <w:rsid w:val="00324978"/>
    <w:rsid w:val="00356458"/>
    <w:rsid w:val="00356DEC"/>
    <w:rsid w:val="003812E5"/>
    <w:rsid w:val="0039083C"/>
    <w:rsid w:val="003978CE"/>
    <w:rsid w:val="003A1B97"/>
    <w:rsid w:val="003A4A96"/>
    <w:rsid w:val="003A5112"/>
    <w:rsid w:val="003A77B6"/>
    <w:rsid w:val="003C3376"/>
    <w:rsid w:val="003C41BF"/>
    <w:rsid w:val="003D0357"/>
    <w:rsid w:val="003D74AC"/>
    <w:rsid w:val="003F4CA9"/>
    <w:rsid w:val="003F6DDF"/>
    <w:rsid w:val="00404DD0"/>
    <w:rsid w:val="00411C1E"/>
    <w:rsid w:val="0042256D"/>
    <w:rsid w:val="004503B2"/>
    <w:rsid w:val="00464E28"/>
    <w:rsid w:val="00466AD6"/>
    <w:rsid w:val="00483D4A"/>
    <w:rsid w:val="00496937"/>
    <w:rsid w:val="004A31F5"/>
    <w:rsid w:val="004B0F9A"/>
    <w:rsid w:val="004B1058"/>
    <w:rsid w:val="004B2375"/>
    <w:rsid w:val="004B3596"/>
    <w:rsid w:val="004C048A"/>
    <w:rsid w:val="004C2666"/>
    <w:rsid w:val="004C35E1"/>
    <w:rsid w:val="004D6A89"/>
    <w:rsid w:val="004E3B75"/>
    <w:rsid w:val="004F3651"/>
    <w:rsid w:val="004F3820"/>
    <w:rsid w:val="004F747F"/>
    <w:rsid w:val="005001DE"/>
    <w:rsid w:val="005160D9"/>
    <w:rsid w:val="00535837"/>
    <w:rsid w:val="00560543"/>
    <w:rsid w:val="00574A4B"/>
    <w:rsid w:val="00582172"/>
    <w:rsid w:val="005877F8"/>
    <w:rsid w:val="005A292A"/>
    <w:rsid w:val="005A45E3"/>
    <w:rsid w:val="005B5163"/>
    <w:rsid w:val="005D55E3"/>
    <w:rsid w:val="005E6F2A"/>
    <w:rsid w:val="005F22A0"/>
    <w:rsid w:val="005F266D"/>
    <w:rsid w:val="005F2C82"/>
    <w:rsid w:val="005F61CA"/>
    <w:rsid w:val="005F7B09"/>
    <w:rsid w:val="00606431"/>
    <w:rsid w:val="00607F7D"/>
    <w:rsid w:val="00614034"/>
    <w:rsid w:val="006218E6"/>
    <w:rsid w:val="00622157"/>
    <w:rsid w:val="006305EA"/>
    <w:rsid w:val="00642613"/>
    <w:rsid w:val="00681C9C"/>
    <w:rsid w:val="00682122"/>
    <w:rsid w:val="006923DA"/>
    <w:rsid w:val="00692A8E"/>
    <w:rsid w:val="006A4784"/>
    <w:rsid w:val="006A6242"/>
    <w:rsid w:val="006C7873"/>
    <w:rsid w:val="006D16A3"/>
    <w:rsid w:val="006E60C2"/>
    <w:rsid w:val="0072418A"/>
    <w:rsid w:val="007253D7"/>
    <w:rsid w:val="00727C6E"/>
    <w:rsid w:val="0075788B"/>
    <w:rsid w:val="0076442F"/>
    <w:rsid w:val="0078469A"/>
    <w:rsid w:val="007A4EC1"/>
    <w:rsid w:val="007A6001"/>
    <w:rsid w:val="007B7B6F"/>
    <w:rsid w:val="007C062A"/>
    <w:rsid w:val="007E19CB"/>
    <w:rsid w:val="007E332A"/>
    <w:rsid w:val="007E59D7"/>
    <w:rsid w:val="007F2DD0"/>
    <w:rsid w:val="007F51D4"/>
    <w:rsid w:val="0080033D"/>
    <w:rsid w:val="008176FC"/>
    <w:rsid w:val="00817E06"/>
    <w:rsid w:val="00822DDD"/>
    <w:rsid w:val="008327FA"/>
    <w:rsid w:val="00834B6A"/>
    <w:rsid w:val="00846A38"/>
    <w:rsid w:val="00857646"/>
    <w:rsid w:val="00880E6E"/>
    <w:rsid w:val="008914F3"/>
    <w:rsid w:val="0089268A"/>
    <w:rsid w:val="00895641"/>
    <w:rsid w:val="008A5526"/>
    <w:rsid w:val="008C34E4"/>
    <w:rsid w:val="008F2917"/>
    <w:rsid w:val="008F4DCD"/>
    <w:rsid w:val="00917BE7"/>
    <w:rsid w:val="0092658F"/>
    <w:rsid w:val="00930ECB"/>
    <w:rsid w:val="0094100B"/>
    <w:rsid w:val="009700DF"/>
    <w:rsid w:val="00975091"/>
    <w:rsid w:val="009855F7"/>
    <w:rsid w:val="00992F2E"/>
    <w:rsid w:val="0099600D"/>
    <w:rsid w:val="009970C2"/>
    <w:rsid w:val="009977BC"/>
    <w:rsid w:val="009A47A6"/>
    <w:rsid w:val="009B3FC8"/>
    <w:rsid w:val="009C5827"/>
    <w:rsid w:val="009C650E"/>
    <w:rsid w:val="009F2651"/>
    <w:rsid w:val="009F4E97"/>
    <w:rsid w:val="00A12E4F"/>
    <w:rsid w:val="00A211A1"/>
    <w:rsid w:val="00A238EB"/>
    <w:rsid w:val="00A27718"/>
    <w:rsid w:val="00A33DDC"/>
    <w:rsid w:val="00A35FE1"/>
    <w:rsid w:val="00A421C6"/>
    <w:rsid w:val="00A50749"/>
    <w:rsid w:val="00A51323"/>
    <w:rsid w:val="00A51A48"/>
    <w:rsid w:val="00A67514"/>
    <w:rsid w:val="00A70D69"/>
    <w:rsid w:val="00A717CB"/>
    <w:rsid w:val="00A87A18"/>
    <w:rsid w:val="00A903B6"/>
    <w:rsid w:val="00AA762B"/>
    <w:rsid w:val="00AB5B92"/>
    <w:rsid w:val="00AC0266"/>
    <w:rsid w:val="00AC64FE"/>
    <w:rsid w:val="00AD2FDD"/>
    <w:rsid w:val="00AD358F"/>
    <w:rsid w:val="00AD3C05"/>
    <w:rsid w:val="00AD64BF"/>
    <w:rsid w:val="00AE1477"/>
    <w:rsid w:val="00B01FE2"/>
    <w:rsid w:val="00B20860"/>
    <w:rsid w:val="00B24FC9"/>
    <w:rsid w:val="00B27CD6"/>
    <w:rsid w:val="00B346D5"/>
    <w:rsid w:val="00B34E72"/>
    <w:rsid w:val="00B355C5"/>
    <w:rsid w:val="00B363E0"/>
    <w:rsid w:val="00B43133"/>
    <w:rsid w:val="00B5165F"/>
    <w:rsid w:val="00BA3D4D"/>
    <w:rsid w:val="00BC13A6"/>
    <w:rsid w:val="00BC7782"/>
    <w:rsid w:val="00BC7A92"/>
    <w:rsid w:val="00BD3106"/>
    <w:rsid w:val="00BD55B0"/>
    <w:rsid w:val="00BD5F41"/>
    <w:rsid w:val="00BD704E"/>
    <w:rsid w:val="00BE6AA8"/>
    <w:rsid w:val="00C110BC"/>
    <w:rsid w:val="00C121D9"/>
    <w:rsid w:val="00C16A8D"/>
    <w:rsid w:val="00C3272C"/>
    <w:rsid w:val="00C41A7A"/>
    <w:rsid w:val="00C41E95"/>
    <w:rsid w:val="00C457FD"/>
    <w:rsid w:val="00C54BBF"/>
    <w:rsid w:val="00C55C7D"/>
    <w:rsid w:val="00C601ED"/>
    <w:rsid w:val="00C60750"/>
    <w:rsid w:val="00C61293"/>
    <w:rsid w:val="00C61777"/>
    <w:rsid w:val="00C717B6"/>
    <w:rsid w:val="00C923EC"/>
    <w:rsid w:val="00C961C7"/>
    <w:rsid w:val="00CA2C43"/>
    <w:rsid w:val="00CA3A28"/>
    <w:rsid w:val="00CB1961"/>
    <w:rsid w:val="00CB20AE"/>
    <w:rsid w:val="00CC57F9"/>
    <w:rsid w:val="00CC68A9"/>
    <w:rsid w:val="00CC7533"/>
    <w:rsid w:val="00D025CE"/>
    <w:rsid w:val="00D215C1"/>
    <w:rsid w:val="00D26FA7"/>
    <w:rsid w:val="00D27A46"/>
    <w:rsid w:val="00D3265E"/>
    <w:rsid w:val="00D52C17"/>
    <w:rsid w:val="00D53E4E"/>
    <w:rsid w:val="00D547E3"/>
    <w:rsid w:val="00D56D03"/>
    <w:rsid w:val="00D56D14"/>
    <w:rsid w:val="00D6543B"/>
    <w:rsid w:val="00D67701"/>
    <w:rsid w:val="00D70A0E"/>
    <w:rsid w:val="00D74391"/>
    <w:rsid w:val="00D74F5A"/>
    <w:rsid w:val="00DA6C01"/>
    <w:rsid w:val="00DA727B"/>
    <w:rsid w:val="00DB7C28"/>
    <w:rsid w:val="00DC00A3"/>
    <w:rsid w:val="00DD70B0"/>
    <w:rsid w:val="00DE062B"/>
    <w:rsid w:val="00E0658F"/>
    <w:rsid w:val="00E1311A"/>
    <w:rsid w:val="00E24E5E"/>
    <w:rsid w:val="00E33DAB"/>
    <w:rsid w:val="00E412B8"/>
    <w:rsid w:val="00E424AA"/>
    <w:rsid w:val="00E77123"/>
    <w:rsid w:val="00EA26B0"/>
    <w:rsid w:val="00EA7796"/>
    <w:rsid w:val="00EC551C"/>
    <w:rsid w:val="00ED2362"/>
    <w:rsid w:val="00EE0FAF"/>
    <w:rsid w:val="00EE45F6"/>
    <w:rsid w:val="00EE74CE"/>
    <w:rsid w:val="00F01571"/>
    <w:rsid w:val="00F0328C"/>
    <w:rsid w:val="00F07E95"/>
    <w:rsid w:val="00F11FFE"/>
    <w:rsid w:val="00F12A62"/>
    <w:rsid w:val="00F20F96"/>
    <w:rsid w:val="00F22B53"/>
    <w:rsid w:val="00F25097"/>
    <w:rsid w:val="00F41236"/>
    <w:rsid w:val="00F750AD"/>
    <w:rsid w:val="00F77D99"/>
    <w:rsid w:val="00F84D49"/>
    <w:rsid w:val="00F87A1C"/>
    <w:rsid w:val="00F97405"/>
    <w:rsid w:val="00F974E3"/>
    <w:rsid w:val="00FB5406"/>
    <w:rsid w:val="00FC4E12"/>
    <w:rsid w:val="00FD3115"/>
    <w:rsid w:val="00FF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76"/>
    <w:rPr>
      <w:sz w:val="24"/>
      <w:szCs w:val="24"/>
    </w:rPr>
  </w:style>
  <w:style w:type="paragraph" w:styleId="7">
    <w:name w:val="heading 7"/>
    <w:basedOn w:val="a"/>
    <w:next w:val="a"/>
    <w:qFormat/>
    <w:rsid w:val="002064B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4100B"/>
    <w:pPr>
      <w:spacing w:after="120" w:line="480" w:lineRule="auto"/>
      <w:ind w:left="283"/>
    </w:pPr>
    <w:rPr>
      <w:sz w:val="20"/>
      <w:szCs w:val="20"/>
    </w:rPr>
  </w:style>
  <w:style w:type="paragraph" w:customStyle="1" w:styleId="3">
    <w:name w:val="çàãîëîâîê 3"/>
    <w:basedOn w:val="a"/>
    <w:next w:val="a"/>
    <w:rsid w:val="00036CAC"/>
    <w:pPr>
      <w:keepNext/>
      <w:autoSpaceDE w:val="0"/>
      <w:autoSpaceDN w:val="0"/>
      <w:jc w:val="center"/>
    </w:pPr>
    <w:rPr>
      <w:sz w:val="28"/>
      <w:szCs w:val="20"/>
    </w:rPr>
  </w:style>
  <w:style w:type="paragraph" w:customStyle="1" w:styleId="1">
    <w:name w:val="çàãîëîâîê 1"/>
    <w:basedOn w:val="a"/>
    <w:next w:val="a"/>
    <w:rsid w:val="00F41236"/>
    <w:pPr>
      <w:keepNext/>
      <w:autoSpaceDE w:val="0"/>
      <w:autoSpaceDN w:val="0"/>
      <w:jc w:val="center"/>
    </w:pPr>
    <w:rPr>
      <w:sz w:val="28"/>
      <w:szCs w:val="28"/>
    </w:rPr>
  </w:style>
  <w:style w:type="paragraph" w:styleId="a3">
    <w:name w:val="Title"/>
    <w:basedOn w:val="a"/>
    <w:link w:val="a4"/>
    <w:qFormat/>
    <w:rsid w:val="00F41236"/>
    <w:pPr>
      <w:autoSpaceDE w:val="0"/>
      <w:autoSpaceDN w:val="0"/>
      <w:jc w:val="center"/>
    </w:pPr>
  </w:style>
  <w:style w:type="character" w:customStyle="1" w:styleId="a4">
    <w:name w:val="Название Знак"/>
    <w:basedOn w:val="a0"/>
    <w:link w:val="a3"/>
    <w:rsid w:val="00F41236"/>
    <w:rPr>
      <w:sz w:val="24"/>
      <w:szCs w:val="24"/>
    </w:rPr>
  </w:style>
  <w:style w:type="paragraph" w:styleId="a5">
    <w:name w:val="footer"/>
    <w:basedOn w:val="a"/>
    <w:rsid w:val="0053583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5837"/>
  </w:style>
  <w:style w:type="paragraph" w:styleId="a7">
    <w:name w:val="Balloon Text"/>
    <w:basedOn w:val="a"/>
    <w:link w:val="a8"/>
    <w:uiPriority w:val="99"/>
    <w:semiHidden/>
    <w:unhideWhenUsed/>
    <w:rsid w:val="002B16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684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CC753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B0FF-0BC1-47C6-BBA4-EE8D120E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12</Pages>
  <Words>2076</Words>
  <Characters>14232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Генератор руководство</vt:lpstr>
    </vt:vector>
  </TitlesOfParts>
  <Company>Microsoft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Генератор руководство</dc:title>
  <dc:subject/>
  <dc:creator>NN</dc:creator>
  <cp:keywords/>
  <dc:description/>
  <cp:lastModifiedBy>NN</cp:lastModifiedBy>
  <cp:revision>9</cp:revision>
  <cp:lastPrinted>2019-08-13T07:05:00Z</cp:lastPrinted>
  <dcterms:created xsi:type="dcterms:W3CDTF">2017-04-17T11:45:00Z</dcterms:created>
  <dcterms:modified xsi:type="dcterms:W3CDTF">2019-10-25T06:31:00Z</dcterms:modified>
</cp:coreProperties>
</file>