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2C" w:rsidRDefault="00B73A25" w:rsidP="00B73A25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B73A25">
        <w:rPr>
          <w:rFonts w:ascii="Tahoma" w:hAnsi="Tahoma" w:cs="Tahoma"/>
          <w:b/>
          <w:sz w:val="18"/>
          <w:szCs w:val="18"/>
        </w:rPr>
        <w:t>ПАСПОРТ</w:t>
      </w:r>
    </w:p>
    <w:p w:rsidR="00B73A25" w:rsidRPr="00B73A25" w:rsidRDefault="00B73A25" w:rsidP="00B73A2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FE5AC6" w:rsidRPr="00FE5AC6">
        <w:rPr>
          <w:rFonts w:ascii="Tahoma" w:hAnsi="Tahoma" w:cs="Tahoma"/>
          <w:b/>
          <w:sz w:val="18"/>
          <w:szCs w:val="18"/>
        </w:rPr>
        <w:t xml:space="preserve">Генератор сигналов </w:t>
      </w:r>
      <w:proofErr w:type="spellStart"/>
      <w:r w:rsidR="00FE5AC6" w:rsidRPr="00FE5AC6">
        <w:rPr>
          <w:rFonts w:ascii="Tahoma" w:hAnsi="Tahoma" w:cs="Tahoma"/>
          <w:b/>
          <w:sz w:val="18"/>
          <w:szCs w:val="18"/>
        </w:rPr>
        <w:t>Rigol</w:t>
      </w:r>
      <w:proofErr w:type="spellEnd"/>
      <w:r w:rsidR="00FE5AC6" w:rsidRPr="00FE5AC6">
        <w:rPr>
          <w:rFonts w:ascii="Tahoma" w:hAnsi="Tahoma" w:cs="Tahoma"/>
          <w:b/>
          <w:sz w:val="18"/>
          <w:szCs w:val="18"/>
        </w:rPr>
        <w:t xml:space="preserve"> DG1032Z</w:t>
      </w:r>
    </w:p>
    <w:p w:rsidR="00B73A25" w:rsidRDefault="00B73A25" w:rsidP="00B46E41">
      <w:pPr>
        <w:ind w:left="-851"/>
        <w:rPr>
          <w:rFonts w:ascii="Tahoma" w:hAnsi="Tahoma" w:cs="Tahoma"/>
          <w:b/>
          <w:sz w:val="18"/>
          <w:szCs w:val="18"/>
        </w:rPr>
      </w:pPr>
    </w:p>
    <w:p w:rsidR="00B46E41" w:rsidRPr="00B73A25" w:rsidRDefault="00B46E41" w:rsidP="003F422C">
      <w:pPr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>Описание прибора</w:t>
      </w:r>
    </w:p>
    <w:p w:rsidR="003F422C" w:rsidRDefault="00D270C9" w:rsidP="007A6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>Генератор</w:t>
      </w:r>
      <w:r w:rsidR="007A672D" w:rsidRPr="007A672D">
        <w:rPr>
          <w:rFonts w:ascii="Tahoma" w:hAnsi="Tahoma" w:cs="Tahoma"/>
          <w:sz w:val="18"/>
          <w:szCs w:val="18"/>
          <w:shd w:val="clear" w:color="auto" w:fill="FFFFFF"/>
        </w:rPr>
        <w:t xml:space="preserve"> сигналов произвольной формы (далее по тексту – генератор) предназначен для формирования сигналов стандартных форм: синусоидального, прямоугольного, пилообразного, импульсного, шума, а также сигналов произвольной формы</w:t>
      </w:r>
      <w:r w:rsidR="007A672D"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p w:rsidR="007A672D" w:rsidRPr="00B73A25" w:rsidRDefault="007A672D" w:rsidP="007A6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7A672D">
        <w:rPr>
          <w:rFonts w:ascii="Tahoma" w:hAnsi="Tahoma" w:cs="Tahoma"/>
          <w:sz w:val="18"/>
          <w:szCs w:val="18"/>
          <w:shd w:val="clear" w:color="auto" w:fill="FFFFFF"/>
        </w:rPr>
        <w:t>Генератор представля</w:t>
      </w:r>
      <w:r w:rsidR="00D270C9">
        <w:rPr>
          <w:rFonts w:ascii="Tahoma" w:hAnsi="Tahoma" w:cs="Tahoma"/>
          <w:sz w:val="18"/>
          <w:szCs w:val="18"/>
          <w:shd w:val="clear" w:color="auto" w:fill="FFFFFF"/>
        </w:rPr>
        <w:t>е</w:t>
      </w:r>
      <w:r w:rsidRPr="007A672D">
        <w:rPr>
          <w:rFonts w:ascii="Tahoma" w:hAnsi="Tahoma" w:cs="Tahoma"/>
          <w:sz w:val="18"/>
          <w:szCs w:val="18"/>
          <w:shd w:val="clear" w:color="auto" w:fill="FFFFFF"/>
        </w:rPr>
        <w:t>т собой лабораторны</w:t>
      </w:r>
      <w:r w:rsidR="00D270C9">
        <w:rPr>
          <w:rFonts w:ascii="Tahoma" w:hAnsi="Tahoma" w:cs="Tahoma"/>
          <w:sz w:val="18"/>
          <w:szCs w:val="18"/>
          <w:shd w:val="clear" w:color="auto" w:fill="FFFFFF"/>
        </w:rPr>
        <w:t>й</w:t>
      </w:r>
      <w:r w:rsidRPr="007A672D">
        <w:rPr>
          <w:rFonts w:ascii="Tahoma" w:hAnsi="Tahoma" w:cs="Tahoma"/>
          <w:sz w:val="18"/>
          <w:szCs w:val="18"/>
          <w:shd w:val="clear" w:color="auto" w:fill="FFFFFF"/>
        </w:rPr>
        <w:t xml:space="preserve"> измерительны</w:t>
      </w:r>
      <w:r w:rsidR="00D270C9">
        <w:rPr>
          <w:rFonts w:ascii="Tahoma" w:hAnsi="Tahoma" w:cs="Tahoma"/>
          <w:sz w:val="18"/>
          <w:szCs w:val="18"/>
          <w:shd w:val="clear" w:color="auto" w:fill="FFFFFF"/>
        </w:rPr>
        <w:t>й</w:t>
      </w:r>
      <w:r w:rsidRPr="007A672D">
        <w:rPr>
          <w:rFonts w:ascii="Tahoma" w:hAnsi="Tahoma" w:cs="Tahoma"/>
          <w:sz w:val="18"/>
          <w:szCs w:val="18"/>
          <w:shd w:val="clear" w:color="auto" w:fill="FFFFFF"/>
        </w:rPr>
        <w:t xml:space="preserve"> прибор</w:t>
      </w:r>
      <w:r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p w:rsidR="007A0264" w:rsidRPr="00B73A25" w:rsidRDefault="007A0264" w:rsidP="003F422C">
      <w:pPr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B73A25">
        <w:rPr>
          <w:rFonts w:ascii="Tahoma" w:hAnsi="Tahoma" w:cs="Tahoma"/>
          <w:sz w:val="18"/>
          <w:szCs w:val="18"/>
          <w:shd w:val="clear" w:color="auto" w:fill="FFFFFF"/>
        </w:rPr>
        <w:t xml:space="preserve">Прибор внесен в </w:t>
      </w:r>
      <w:r w:rsidR="003F422C">
        <w:rPr>
          <w:rFonts w:ascii="Tahoma" w:hAnsi="Tahoma" w:cs="Tahoma"/>
          <w:sz w:val="18"/>
          <w:szCs w:val="18"/>
          <w:shd w:val="clear" w:color="auto" w:fill="FFFFFF"/>
        </w:rPr>
        <w:t>Государственный реестр средств измерений</w:t>
      </w:r>
    </w:p>
    <w:p w:rsidR="005C02A2" w:rsidRDefault="005C02A2" w:rsidP="003F422C">
      <w:pPr>
        <w:spacing w:before="200"/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>Технические характеристики</w:t>
      </w:r>
    </w:p>
    <w:p w:rsidR="007A672D" w:rsidRPr="008C1A9C" w:rsidRDefault="007A672D" w:rsidP="003F422C">
      <w:pPr>
        <w:spacing w:before="200"/>
        <w:rPr>
          <w:rFonts w:ascii="Tahoma" w:hAnsi="Tahoma" w:cs="Tahoma"/>
          <w:sz w:val="18"/>
          <w:szCs w:val="18"/>
        </w:rPr>
      </w:pPr>
      <w:r w:rsidRPr="008C1A9C">
        <w:rPr>
          <w:rFonts w:ascii="Tahoma" w:hAnsi="Tahoma" w:cs="Tahoma"/>
          <w:sz w:val="18"/>
          <w:szCs w:val="18"/>
        </w:rPr>
        <w:t>Таблица 1 – виды выходных сигналов генераторов</w:t>
      </w:r>
    </w:p>
    <w:tbl>
      <w:tblPr>
        <w:tblStyle w:val="a5"/>
        <w:tblW w:w="9209" w:type="dxa"/>
        <w:tblLayout w:type="fixed"/>
        <w:tblLook w:val="0000" w:firstRow="0" w:lastRow="0" w:firstColumn="0" w:lastColumn="0" w:noHBand="0" w:noVBand="0"/>
      </w:tblPr>
      <w:tblGrid>
        <w:gridCol w:w="4673"/>
        <w:gridCol w:w="4536"/>
      </w:tblGrid>
      <w:tr w:rsidR="007A672D" w:rsidRPr="007A672D" w:rsidTr="008C1A9C">
        <w:trPr>
          <w:trHeight w:val="107"/>
        </w:trPr>
        <w:tc>
          <w:tcPr>
            <w:tcW w:w="4673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Наименование характеристики </w:t>
            </w:r>
          </w:p>
        </w:tc>
        <w:tc>
          <w:tcPr>
            <w:tcW w:w="4536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Значение </w:t>
            </w:r>
          </w:p>
        </w:tc>
      </w:tr>
      <w:tr w:rsidR="007A672D" w:rsidRPr="007A672D" w:rsidTr="008C1A9C">
        <w:trPr>
          <w:trHeight w:val="244"/>
        </w:trPr>
        <w:tc>
          <w:tcPr>
            <w:tcW w:w="4673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Виды выходных сигналов стандартных форм </w:t>
            </w:r>
          </w:p>
        </w:tc>
        <w:tc>
          <w:tcPr>
            <w:tcW w:w="4536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синусоидальный, прямоугольный, пилообразный, импульсный, шум </w:t>
            </w:r>
          </w:p>
        </w:tc>
      </w:tr>
      <w:tr w:rsidR="007A672D" w:rsidRPr="007A672D" w:rsidTr="008C1A9C">
        <w:trPr>
          <w:trHeight w:val="381"/>
        </w:trPr>
        <w:tc>
          <w:tcPr>
            <w:tcW w:w="4673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Виды выходных сигналов произвольных форм (встроенные в генератор) </w:t>
            </w:r>
          </w:p>
        </w:tc>
        <w:tc>
          <w:tcPr>
            <w:tcW w:w="4536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>всего боле</w:t>
            </w:r>
            <w:r w:rsidR="00D270C9">
              <w:rPr>
                <w:rFonts w:ascii="Tahoma" w:hAnsi="Tahoma" w:cs="Tahoma"/>
                <w:color w:val="000000"/>
                <w:sz w:val="18"/>
                <w:szCs w:val="18"/>
              </w:rPr>
              <w:t>е</w:t>
            </w: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160 видов, в том числе экспоненциальный фронт, экспоненциальный срез, кардиоида, гауссов импульс, </w:t>
            </w:r>
            <w:proofErr w:type="spellStart"/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>гаверсинус</w:t>
            </w:r>
            <w:proofErr w:type="spellEnd"/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>Haversine</w:t>
            </w:r>
            <w:proofErr w:type="spellEnd"/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>), функция Лоренца (</w:t>
            </w:r>
            <w:proofErr w:type="spellStart"/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>Lorentz</w:t>
            </w:r>
            <w:proofErr w:type="spellEnd"/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</w:t>
            </w:r>
          </w:p>
        </w:tc>
      </w:tr>
      <w:tr w:rsidR="007A672D" w:rsidRPr="007A672D" w:rsidTr="008C1A9C">
        <w:trPr>
          <w:trHeight w:val="244"/>
        </w:trPr>
        <w:tc>
          <w:tcPr>
            <w:tcW w:w="4673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Режимы работы </w:t>
            </w:r>
          </w:p>
        </w:tc>
        <w:tc>
          <w:tcPr>
            <w:tcW w:w="4536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непрерывная генерация, модуляция, качание частоты, пакетный </w:t>
            </w:r>
          </w:p>
        </w:tc>
      </w:tr>
      <w:tr w:rsidR="007A672D" w:rsidRPr="007A672D" w:rsidTr="008C1A9C">
        <w:trPr>
          <w:trHeight w:val="522"/>
        </w:trPr>
        <w:tc>
          <w:tcPr>
            <w:tcW w:w="4673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Виды модуляции </w:t>
            </w:r>
          </w:p>
        </w:tc>
        <w:tc>
          <w:tcPr>
            <w:tcW w:w="4536" w:type="dxa"/>
          </w:tcPr>
          <w:p w:rsidR="007A672D" w:rsidRPr="007A672D" w:rsidRDefault="007A672D" w:rsidP="007A67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67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амплитудная (AM), частотная (FM), фазовая (PM), амплитудная манипуляция (ASK), частотная манипуляция (FSK), фазовая манипуляция (PSK), широтно-импульсная модуляция (PWM) </w:t>
            </w:r>
          </w:p>
        </w:tc>
      </w:tr>
    </w:tbl>
    <w:p w:rsidR="007A672D" w:rsidRPr="008C1A9C" w:rsidRDefault="006329B0" w:rsidP="003F422C">
      <w:pPr>
        <w:spacing w:before="200"/>
        <w:rPr>
          <w:rFonts w:ascii="Tahoma" w:hAnsi="Tahoma" w:cs="Tahoma"/>
          <w:sz w:val="18"/>
          <w:szCs w:val="18"/>
        </w:rPr>
      </w:pPr>
      <w:r w:rsidRPr="008C1A9C">
        <w:rPr>
          <w:rFonts w:ascii="Tahoma" w:hAnsi="Tahoma" w:cs="Tahoma"/>
          <w:sz w:val="18"/>
          <w:szCs w:val="18"/>
        </w:rPr>
        <w:t>Таблица 2 – Амплитудные характеристики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622"/>
        <w:gridCol w:w="4623"/>
      </w:tblGrid>
      <w:tr w:rsidR="006329B0" w:rsidRPr="006329B0" w:rsidTr="006329B0">
        <w:trPr>
          <w:trHeight w:val="107"/>
        </w:trPr>
        <w:tc>
          <w:tcPr>
            <w:tcW w:w="462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Наименование характеристики </w:t>
            </w:r>
          </w:p>
        </w:tc>
        <w:tc>
          <w:tcPr>
            <w:tcW w:w="4623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Значение </w:t>
            </w:r>
          </w:p>
        </w:tc>
      </w:tr>
      <w:tr w:rsidR="006329B0" w:rsidRPr="006329B0" w:rsidTr="006329B0">
        <w:trPr>
          <w:trHeight w:val="107"/>
        </w:trPr>
        <w:tc>
          <w:tcPr>
            <w:tcW w:w="462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Число выходных каналов </w:t>
            </w:r>
          </w:p>
        </w:tc>
        <w:tc>
          <w:tcPr>
            <w:tcW w:w="4623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6329B0" w:rsidRPr="006329B0" w:rsidTr="006329B0">
        <w:trPr>
          <w:trHeight w:val="107"/>
        </w:trPr>
        <w:tc>
          <w:tcPr>
            <w:tcW w:w="462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Выходной импеданс, Ом </w:t>
            </w:r>
          </w:p>
        </w:tc>
        <w:tc>
          <w:tcPr>
            <w:tcW w:w="4623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</w:p>
        </w:tc>
      </w:tr>
      <w:tr w:rsidR="006329B0" w:rsidRPr="006329B0" w:rsidTr="006329B0">
        <w:trPr>
          <w:trHeight w:val="381"/>
        </w:trPr>
        <w:tc>
          <w:tcPr>
            <w:tcW w:w="462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размаха выходного напряжения на нагрузке 50 Ом, В </w:t>
            </w:r>
          </w:p>
        </w:tc>
        <w:tc>
          <w:tcPr>
            <w:tcW w:w="4623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 диапазоне частот до 10 МГц от 0,0025 до 10; </w:t>
            </w:r>
          </w:p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 диапазоне частот св. 10 до 30 МГц от 0,0025 до 5; </w:t>
            </w:r>
          </w:p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 диапазоне частот св. 30 до 30 МГц от 0,0025 до 2,5 </w:t>
            </w:r>
          </w:p>
        </w:tc>
      </w:tr>
      <w:tr w:rsidR="006329B0" w:rsidRPr="006329B0" w:rsidTr="006329B0">
        <w:trPr>
          <w:trHeight w:val="658"/>
        </w:trPr>
        <w:tc>
          <w:tcPr>
            <w:tcW w:w="462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Пределы допускаемой абсолютной погрешности установки размаха выходного напряжения синусоидальной формы на частоте 1 кГц, В </w:t>
            </w:r>
          </w:p>
        </w:tc>
        <w:tc>
          <w:tcPr>
            <w:tcW w:w="4623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±(0,01∙U+0,002) 1) </w:t>
            </w:r>
          </w:p>
        </w:tc>
      </w:tr>
      <w:tr w:rsidR="006329B0" w:rsidRPr="006329B0" w:rsidTr="006329B0">
        <w:trPr>
          <w:trHeight w:val="385"/>
        </w:trPr>
        <w:tc>
          <w:tcPr>
            <w:tcW w:w="9245" w:type="dxa"/>
            <w:gridSpan w:val="2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Примечания </w:t>
            </w:r>
          </w:p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1) – в нормальных условиях измерений; </w:t>
            </w:r>
          </w:p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U – установленное значение выходного напряжения, В </w:t>
            </w:r>
          </w:p>
        </w:tc>
      </w:tr>
    </w:tbl>
    <w:p w:rsidR="003F422C" w:rsidRPr="00D270C9" w:rsidRDefault="006329B0" w:rsidP="003F422C">
      <w:pPr>
        <w:spacing w:before="200"/>
        <w:rPr>
          <w:rFonts w:ascii="Tahoma" w:hAnsi="Tahoma" w:cs="Tahoma"/>
          <w:sz w:val="18"/>
          <w:szCs w:val="18"/>
        </w:rPr>
      </w:pPr>
      <w:r w:rsidRPr="00D270C9">
        <w:rPr>
          <w:rFonts w:ascii="Tahoma" w:hAnsi="Tahoma" w:cs="Tahoma"/>
          <w:sz w:val="18"/>
          <w:szCs w:val="18"/>
        </w:rPr>
        <w:t>Таблица 3 – Частотные характеристики</w:t>
      </w:r>
    </w:p>
    <w:tbl>
      <w:tblPr>
        <w:tblStyle w:val="a5"/>
        <w:tblW w:w="9209" w:type="dxa"/>
        <w:tblLayout w:type="fixed"/>
        <w:tblLook w:val="0000" w:firstRow="0" w:lastRow="0" w:firstColumn="0" w:lastColumn="0" w:noHBand="0" w:noVBand="0"/>
      </w:tblPr>
      <w:tblGrid>
        <w:gridCol w:w="4762"/>
        <w:gridCol w:w="4447"/>
      </w:tblGrid>
      <w:tr w:rsidR="006329B0" w:rsidRPr="006329B0" w:rsidTr="008C1A9C">
        <w:trPr>
          <w:trHeight w:val="107"/>
        </w:trPr>
        <w:tc>
          <w:tcPr>
            <w:tcW w:w="476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Наименование характеристики </w:t>
            </w:r>
          </w:p>
        </w:tc>
        <w:tc>
          <w:tcPr>
            <w:tcW w:w="4447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Значение </w:t>
            </w:r>
          </w:p>
        </w:tc>
      </w:tr>
      <w:tr w:rsidR="006329B0" w:rsidRPr="006329B0" w:rsidTr="008C1A9C">
        <w:trPr>
          <w:trHeight w:val="107"/>
        </w:trPr>
        <w:tc>
          <w:tcPr>
            <w:tcW w:w="476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Число выходных каналов </w:t>
            </w:r>
          </w:p>
        </w:tc>
        <w:tc>
          <w:tcPr>
            <w:tcW w:w="4447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6329B0" w:rsidRPr="008C1A9C" w:rsidTr="008C1A9C">
        <w:trPr>
          <w:trHeight w:val="244"/>
        </w:trPr>
        <w:tc>
          <w:tcPr>
            <w:tcW w:w="476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выходного сигнала </w:t>
            </w:r>
          </w:p>
        </w:tc>
        <w:tc>
          <w:tcPr>
            <w:tcW w:w="4447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30 МГц </w:t>
            </w:r>
          </w:p>
        </w:tc>
      </w:tr>
      <w:tr w:rsidR="006329B0" w:rsidRPr="006329B0" w:rsidTr="008C1A9C">
        <w:trPr>
          <w:trHeight w:val="245"/>
        </w:trPr>
        <w:tc>
          <w:tcPr>
            <w:tcW w:w="476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Разрешающая способность по частоте, </w:t>
            </w:r>
            <w:proofErr w:type="spellStart"/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47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6329B0" w:rsidRPr="006329B0" w:rsidTr="008C1A9C">
        <w:trPr>
          <w:trHeight w:val="522"/>
        </w:trPr>
        <w:tc>
          <w:tcPr>
            <w:tcW w:w="4762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Пределы допускаемой абсолютной погрешности установки частоты выходного сигнала, Гц </w:t>
            </w:r>
          </w:p>
        </w:tc>
        <w:tc>
          <w:tcPr>
            <w:tcW w:w="4447" w:type="dxa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±(2∙10-6∙F) 1) </w:t>
            </w:r>
          </w:p>
        </w:tc>
      </w:tr>
      <w:tr w:rsidR="006329B0" w:rsidRPr="006329B0" w:rsidTr="008C1A9C">
        <w:trPr>
          <w:trHeight w:val="381"/>
        </w:trPr>
        <w:tc>
          <w:tcPr>
            <w:tcW w:w="9209" w:type="dxa"/>
            <w:gridSpan w:val="2"/>
          </w:tcPr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Примечания </w:t>
            </w:r>
          </w:p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1) – в нормальных условиях измерений; </w:t>
            </w:r>
          </w:p>
          <w:p w:rsidR="006329B0" w:rsidRPr="006329B0" w:rsidRDefault="006329B0" w:rsidP="006329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29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F – установленное значение частоты сигнала, Гц </w:t>
            </w:r>
          </w:p>
        </w:tc>
      </w:tr>
    </w:tbl>
    <w:p w:rsidR="006329B0" w:rsidRPr="00D270C9" w:rsidRDefault="006329B0" w:rsidP="003F422C">
      <w:pPr>
        <w:spacing w:before="200"/>
        <w:rPr>
          <w:rFonts w:ascii="Tahoma" w:hAnsi="Tahoma" w:cs="Tahoma"/>
          <w:sz w:val="18"/>
          <w:szCs w:val="18"/>
        </w:rPr>
      </w:pPr>
      <w:r w:rsidRPr="00D270C9">
        <w:rPr>
          <w:rFonts w:ascii="Tahoma" w:hAnsi="Tahoma" w:cs="Tahoma"/>
          <w:sz w:val="18"/>
          <w:szCs w:val="18"/>
        </w:rPr>
        <w:t>Таблица 4 Характеристики выходных сигналов</w:t>
      </w:r>
    </w:p>
    <w:tbl>
      <w:tblPr>
        <w:tblStyle w:val="a5"/>
        <w:tblW w:w="9209" w:type="dxa"/>
        <w:tblLayout w:type="fixed"/>
        <w:tblLook w:val="0000" w:firstRow="0" w:lastRow="0" w:firstColumn="0" w:lastColumn="0" w:noHBand="0" w:noVBand="0"/>
      </w:tblPr>
      <w:tblGrid>
        <w:gridCol w:w="4815"/>
        <w:gridCol w:w="64"/>
        <w:gridCol w:w="4330"/>
      </w:tblGrid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Наименование характеристики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Значение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Синусоидальный сигнал </w:t>
            </w:r>
          </w:p>
        </w:tc>
      </w:tr>
      <w:tr w:rsidR="00F21582" w:rsidRPr="008C1A9C" w:rsidTr="008C1A9C">
        <w:trPr>
          <w:trHeight w:val="248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30 МГц </w:t>
            </w:r>
          </w:p>
        </w:tc>
      </w:tr>
      <w:tr w:rsidR="00F21582" w:rsidRPr="008C1A9C" w:rsidTr="008C1A9C">
        <w:trPr>
          <w:trHeight w:val="385"/>
        </w:trPr>
        <w:tc>
          <w:tcPr>
            <w:tcW w:w="4815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Неравномерность АЧХ в диапазоне частот </w:t>
            </w:r>
          </w:p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до 10 МГц, дБ </w:t>
            </w:r>
          </w:p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св. 10 МГц, дБ </w:t>
            </w:r>
          </w:p>
        </w:tc>
        <w:tc>
          <w:tcPr>
            <w:tcW w:w="4394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±0,2 </w:t>
            </w:r>
          </w:p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±0,4 </w:t>
            </w:r>
          </w:p>
        </w:tc>
      </w:tr>
      <w:tr w:rsidR="00F21582" w:rsidRPr="00F21582" w:rsidTr="008C1A9C">
        <w:trPr>
          <w:trHeight w:val="381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Коэффициент гармонических искажений в диапазоне частот от 10 Гц до 20 кГц, % не более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0,075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Прямоугольный сигнал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25 МГц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Длительность фронта и среза,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нс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не более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10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Выброс на вершине, %, не более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5 </w:t>
            </w:r>
          </w:p>
        </w:tc>
      </w:tr>
      <w:tr w:rsidR="00F21582" w:rsidRPr="00F21582" w:rsidTr="008C1A9C">
        <w:trPr>
          <w:trHeight w:val="244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установки коэффициента заполнения, %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0,01 до 99,99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Пилообразный сигнал </w:t>
            </w:r>
          </w:p>
        </w:tc>
      </w:tr>
      <w:tr w:rsidR="00F21582" w:rsidRPr="008C1A9C" w:rsidTr="008C1A9C">
        <w:trPr>
          <w:trHeight w:val="244"/>
        </w:trPr>
        <w:tc>
          <w:tcPr>
            <w:tcW w:w="4815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4394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500 кГц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Симметричность, %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0 до 100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Импульсный сигнал </w:t>
            </w:r>
          </w:p>
        </w:tc>
      </w:tr>
      <w:tr w:rsidR="00F21582" w:rsidRPr="008C1A9C" w:rsidTr="008C1A9C">
        <w:trPr>
          <w:trHeight w:val="248"/>
        </w:trPr>
        <w:tc>
          <w:tcPr>
            <w:tcW w:w="4815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4394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15 МГц </w:t>
            </w:r>
          </w:p>
        </w:tc>
      </w:tr>
      <w:tr w:rsidR="00F21582" w:rsidRPr="00F21582" w:rsidTr="008C1A9C">
        <w:trPr>
          <w:trHeight w:val="248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Минимальная длительность фронта и среза,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нс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10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Минимальная длительность импульса,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нс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16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Шум </w:t>
            </w:r>
          </w:p>
        </w:tc>
      </w:tr>
      <w:tr w:rsidR="00F21582" w:rsidRPr="008C1A9C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Полоса частот (уровень минус 3 дБ), МГц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30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Сигнал произвольной формы </w:t>
            </w:r>
          </w:p>
        </w:tc>
      </w:tr>
      <w:tr w:rsidR="00F21582" w:rsidRPr="008C1A9C" w:rsidTr="008C1A9C">
        <w:trPr>
          <w:trHeight w:val="248"/>
        </w:trPr>
        <w:tc>
          <w:tcPr>
            <w:tcW w:w="4815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4394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10 МГц </w:t>
            </w:r>
          </w:p>
        </w:tc>
      </w:tr>
      <w:tr w:rsidR="00F21582" w:rsidRPr="008C1A9C" w:rsidTr="008C1A9C">
        <w:trPr>
          <w:trHeight w:val="248"/>
        </w:trPr>
        <w:tc>
          <w:tcPr>
            <w:tcW w:w="4815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Длина записи, точек </w:t>
            </w:r>
          </w:p>
        </w:tc>
        <w:tc>
          <w:tcPr>
            <w:tcW w:w="4394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>от 8 до 2 млн.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Частота дискретизации, МГц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200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Разрешение по уровню, бит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14 </w:t>
            </w:r>
          </w:p>
        </w:tc>
      </w:tr>
      <w:tr w:rsidR="00F21582" w:rsidRPr="00F21582" w:rsidTr="008C1A9C">
        <w:trPr>
          <w:trHeight w:val="107"/>
        </w:trPr>
        <w:tc>
          <w:tcPr>
            <w:tcW w:w="9209" w:type="dxa"/>
            <w:gridSpan w:val="3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Характеристики встроенного частотомера </w:t>
            </w:r>
          </w:p>
        </w:tc>
      </w:tr>
      <w:tr w:rsidR="00F21582" w:rsidRPr="00F21582" w:rsidTr="008C1A9C">
        <w:trPr>
          <w:trHeight w:val="244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Измеряемые величины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Частота, период, длительность импульса, коэффициент заполнения </w:t>
            </w:r>
          </w:p>
        </w:tc>
      </w:tr>
      <w:tr w:rsidR="00F21582" w:rsidRPr="00F21582" w:rsidTr="008C1A9C">
        <w:trPr>
          <w:trHeight w:val="107"/>
        </w:trPr>
        <w:tc>
          <w:tcPr>
            <w:tcW w:w="4879" w:type="dxa"/>
            <w:gridSpan w:val="2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4330" w:type="dxa"/>
          </w:tcPr>
          <w:p w:rsidR="00F21582" w:rsidRPr="00F21582" w:rsidRDefault="00F21582" w:rsidP="00F2158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 </w:t>
            </w:r>
            <w:proofErr w:type="spellStart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>мкГц</w:t>
            </w:r>
            <w:proofErr w:type="spellEnd"/>
            <w:r w:rsidRPr="00F215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до 200 МГц </w:t>
            </w:r>
          </w:p>
        </w:tc>
      </w:tr>
    </w:tbl>
    <w:p w:rsidR="006329B0" w:rsidRPr="008C1A9C" w:rsidRDefault="00D270C9" w:rsidP="00F21582">
      <w:pPr>
        <w:spacing w:before="20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Таблица 5 - </w:t>
      </w:r>
      <w:r w:rsidR="00F21582" w:rsidRPr="008C1A9C">
        <w:rPr>
          <w:rFonts w:ascii="Tahoma" w:hAnsi="Tahoma" w:cs="Tahoma"/>
          <w:sz w:val="18"/>
          <w:szCs w:val="18"/>
        </w:rPr>
        <w:t>Основные технические характеристики</w:t>
      </w:r>
    </w:p>
    <w:tbl>
      <w:tblPr>
        <w:tblStyle w:val="a5"/>
        <w:tblW w:w="9400" w:type="dxa"/>
        <w:tblLayout w:type="fixed"/>
        <w:tblLook w:val="0000" w:firstRow="0" w:lastRow="0" w:firstColumn="0" w:lastColumn="0" w:noHBand="0" w:noVBand="0"/>
      </w:tblPr>
      <w:tblGrid>
        <w:gridCol w:w="4815"/>
        <w:gridCol w:w="4585"/>
      </w:tblGrid>
      <w:tr w:rsidR="008C1A9C" w:rsidRPr="008C1A9C" w:rsidTr="008C1A9C">
        <w:trPr>
          <w:trHeight w:val="107"/>
        </w:trPr>
        <w:tc>
          <w:tcPr>
            <w:tcW w:w="4815" w:type="dxa"/>
          </w:tcPr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Наименование характеристики </w:t>
            </w:r>
          </w:p>
        </w:tc>
        <w:tc>
          <w:tcPr>
            <w:tcW w:w="4585" w:type="dxa"/>
          </w:tcPr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Значение </w:t>
            </w:r>
          </w:p>
        </w:tc>
      </w:tr>
      <w:tr w:rsidR="008C1A9C" w:rsidRPr="008C1A9C" w:rsidTr="008C1A9C">
        <w:trPr>
          <w:trHeight w:val="244"/>
        </w:trPr>
        <w:tc>
          <w:tcPr>
            <w:tcW w:w="4815" w:type="dxa"/>
          </w:tcPr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Параметры дисплея </w:t>
            </w:r>
          </w:p>
        </w:tc>
        <w:tc>
          <w:tcPr>
            <w:tcW w:w="4585" w:type="dxa"/>
          </w:tcPr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цветной ЖК TFT, диагональ 3,5 дюйма, </w:t>
            </w:r>
          </w:p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разрешение 320 на 240 точек </w:t>
            </w:r>
          </w:p>
        </w:tc>
      </w:tr>
      <w:tr w:rsidR="008C1A9C" w:rsidRPr="008C1A9C" w:rsidTr="008C1A9C">
        <w:trPr>
          <w:trHeight w:val="385"/>
        </w:trPr>
        <w:tc>
          <w:tcPr>
            <w:tcW w:w="4815" w:type="dxa"/>
          </w:tcPr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Параметры электрического питания: </w:t>
            </w:r>
          </w:p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напряжение переменного тока, В </w:t>
            </w:r>
          </w:p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частота переменного тока, Гц </w:t>
            </w:r>
          </w:p>
        </w:tc>
        <w:tc>
          <w:tcPr>
            <w:tcW w:w="4585" w:type="dxa"/>
          </w:tcPr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100 до 240 </w:t>
            </w:r>
          </w:p>
          <w:p w:rsidR="008C1A9C" w:rsidRPr="008C1A9C" w:rsidRDefault="008C1A9C" w:rsidP="008C1A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1A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 45 до 400 </w:t>
            </w:r>
          </w:p>
        </w:tc>
      </w:tr>
    </w:tbl>
    <w:p w:rsidR="00A229AE" w:rsidRPr="00B73A25" w:rsidRDefault="00A229AE" w:rsidP="003F422C">
      <w:pPr>
        <w:spacing w:before="200"/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>Комплект поставки</w:t>
      </w:r>
    </w:p>
    <w:p w:rsidR="008C1A9C" w:rsidRPr="00B73A25" w:rsidRDefault="000A3BBD" w:rsidP="008C1A9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A3BBD">
        <w:rPr>
          <w:rFonts w:ascii="Tahoma" w:hAnsi="Tahoma" w:cs="Tahoma"/>
          <w:sz w:val="18"/>
          <w:szCs w:val="18"/>
        </w:rPr>
        <w:t>1</w:t>
      </w:r>
    </w:p>
    <w:tbl>
      <w:tblPr>
        <w:tblStyle w:val="a5"/>
        <w:tblW w:w="9351" w:type="dxa"/>
        <w:tblLayout w:type="fixed"/>
        <w:tblLook w:val="0000" w:firstRow="0" w:lastRow="0" w:firstColumn="0" w:lastColumn="0" w:noHBand="0" w:noVBand="0"/>
      </w:tblPr>
      <w:tblGrid>
        <w:gridCol w:w="3223"/>
        <w:gridCol w:w="2442"/>
        <w:gridCol w:w="3686"/>
      </w:tblGrid>
      <w:tr w:rsidR="008C1A9C" w:rsidRPr="008C1A9C" w:rsidTr="00EE5C15">
        <w:trPr>
          <w:trHeight w:val="107"/>
        </w:trPr>
        <w:tc>
          <w:tcPr>
            <w:tcW w:w="3223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Обозначение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Количество </w:t>
            </w:r>
          </w:p>
        </w:tc>
      </w:tr>
      <w:tr w:rsidR="008C1A9C" w:rsidRPr="008C1A9C" w:rsidTr="00EE5C15">
        <w:trPr>
          <w:trHeight w:val="245"/>
        </w:trPr>
        <w:tc>
          <w:tcPr>
            <w:tcW w:w="3223" w:type="dxa"/>
          </w:tcPr>
          <w:p w:rsidR="008C1A9C" w:rsidRPr="008C1A9C" w:rsidRDefault="008C1A9C" w:rsidP="00EE5C15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Генератор сигналов произвольной формы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–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1 шт. </w:t>
            </w:r>
          </w:p>
        </w:tc>
      </w:tr>
      <w:tr w:rsidR="008C1A9C" w:rsidRPr="008C1A9C" w:rsidTr="00EE5C15">
        <w:trPr>
          <w:trHeight w:val="107"/>
        </w:trPr>
        <w:tc>
          <w:tcPr>
            <w:tcW w:w="3223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Кабель питания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–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1 шт. </w:t>
            </w:r>
          </w:p>
        </w:tc>
      </w:tr>
      <w:tr w:rsidR="008C1A9C" w:rsidRPr="008C1A9C" w:rsidTr="00EE5C15">
        <w:trPr>
          <w:trHeight w:val="107"/>
        </w:trPr>
        <w:tc>
          <w:tcPr>
            <w:tcW w:w="3223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Кабель USB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–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1 шт. </w:t>
            </w:r>
          </w:p>
        </w:tc>
      </w:tr>
      <w:tr w:rsidR="008C1A9C" w:rsidRPr="008C1A9C" w:rsidTr="00EE5C15">
        <w:trPr>
          <w:trHeight w:val="107"/>
        </w:trPr>
        <w:tc>
          <w:tcPr>
            <w:tcW w:w="3223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Кабель BNC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–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1 шт. </w:t>
            </w:r>
          </w:p>
        </w:tc>
      </w:tr>
      <w:tr w:rsidR="008C1A9C" w:rsidRPr="008C1A9C" w:rsidTr="00EE5C15">
        <w:trPr>
          <w:trHeight w:val="107"/>
        </w:trPr>
        <w:tc>
          <w:tcPr>
            <w:tcW w:w="3223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Руководство по эксплуатации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–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1 экз. </w:t>
            </w:r>
          </w:p>
        </w:tc>
      </w:tr>
      <w:tr w:rsidR="008C1A9C" w:rsidRPr="008C1A9C" w:rsidTr="00EE5C15">
        <w:trPr>
          <w:trHeight w:val="107"/>
        </w:trPr>
        <w:tc>
          <w:tcPr>
            <w:tcW w:w="3223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Методика поверки </w:t>
            </w:r>
          </w:p>
        </w:tc>
        <w:tc>
          <w:tcPr>
            <w:tcW w:w="2442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МП 206.1-077-2019 </w:t>
            </w:r>
          </w:p>
        </w:tc>
        <w:tc>
          <w:tcPr>
            <w:tcW w:w="3686" w:type="dxa"/>
          </w:tcPr>
          <w:p w:rsidR="008C1A9C" w:rsidRPr="008C1A9C" w:rsidRDefault="008C1A9C" w:rsidP="008C1A9C">
            <w:pPr>
              <w:rPr>
                <w:rFonts w:ascii="Tahoma" w:hAnsi="Tahoma" w:cs="Tahoma"/>
                <w:sz w:val="18"/>
                <w:szCs w:val="18"/>
              </w:rPr>
            </w:pPr>
            <w:r w:rsidRPr="008C1A9C">
              <w:rPr>
                <w:rFonts w:ascii="Tahoma" w:hAnsi="Tahoma" w:cs="Tahoma"/>
                <w:sz w:val="18"/>
                <w:szCs w:val="18"/>
              </w:rPr>
              <w:t xml:space="preserve">1 экз. </w:t>
            </w:r>
          </w:p>
        </w:tc>
      </w:tr>
    </w:tbl>
    <w:p w:rsidR="000A3BBD" w:rsidRPr="00B73A25" w:rsidRDefault="000A3BBD" w:rsidP="008C1A9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229AE" w:rsidRPr="00B73A25" w:rsidRDefault="00A229AE" w:rsidP="003F422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>Условия хранения, эксплуатации, доставки</w:t>
      </w:r>
    </w:p>
    <w:tbl>
      <w:tblPr>
        <w:tblStyle w:val="a5"/>
        <w:tblW w:w="9400" w:type="dxa"/>
        <w:tblLayout w:type="fixed"/>
        <w:tblLook w:val="0000" w:firstRow="0" w:lastRow="0" w:firstColumn="0" w:lastColumn="0" w:noHBand="0" w:noVBand="0"/>
      </w:tblPr>
      <w:tblGrid>
        <w:gridCol w:w="4815"/>
        <w:gridCol w:w="4585"/>
      </w:tblGrid>
      <w:tr w:rsidR="00EE5C15" w:rsidRPr="00EE5C15" w:rsidTr="001667D0">
        <w:trPr>
          <w:trHeight w:val="248"/>
        </w:trPr>
        <w:tc>
          <w:tcPr>
            <w:tcW w:w="4815" w:type="dxa"/>
          </w:tcPr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Габаритные размеры, мм,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EE5C15">
              <w:rPr>
                <w:rFonts w:ascii="Tahoma" w:hAnsi="Tahoma" w:cs="Tahoma"/>
                <w:sz w:val="18"/>
                <w:szCs w:val="18"/>
              </w:rPr>
              <w:t>длина×ширина×высота</w:t>
            </w:r>
            <w:proofErr w:type="spellEnd"/>
            <w:r w:rsidRPr="00EE5C15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4585" w:type="dxa"/>
          </w:tcPr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318,4×261,5×112 </w:t>
            </w:r>
          </w:p>
        </w:tc>
      </w:tr>
      <w:tr w:rsidR="00EE5C15" w:rsidRPr="00EE5C15" w:rsidTr="001667D0">
        <w:trPr>
          <w:trHeight w:val="248"/>
        </w:trPr>
        <w:tc>
          <w:tcPr>
            <w:tcW w:w="4815" w:type="dxa"/>
          </w:tcPr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Масса, кг </w:t>
            </w:r>
          </w:p>
        </w:tc>
        <w:tc>
          <w:tcPr>
            <w:tcW w:w="4585" w:type="dxa"/>
          </w:tcPr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3,2 </w:t>
            </w:r>
          </w:p>
        </w:tc>
      </w:tr>
      <w:tr w:rsidR="00EE5C15" w:rsidRPr="00EE5C15" w:rsidTr="001667D0">
        <w:trPr>
          <w:trHeight w:val="248"/>
        </w:trPr>
        <w:tc>
          <w:tcPr>
            <w:tcW w:w="4815" w:type="dxa"/>
          </w:tcPr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Нормальные условия измерений: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- температура окружающего воздуха, </w:t>
            </w:r>
            <w:r w:rsidR="00424DC4" w:rsidRPr="00424DC4">
              <w:rPr>
                <w:rFonts w:ascii="Tahoma" w:hAnsi="Tahoma" w:cs="Tahoma"/>
                <w:sz w:val="18"/>
                <w:szCs w:val="18"/>
              </w:rPr>
              <w:t>℃</w:t>
            </w:r>
            <w:r w:rsidRPr="00EE5C1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- относительная влажность воздуха, % </w:t>
            </w:r>
          </w:p>
        </w:tc>
        <w:tc>
          <w:tcPr>
            <w:tcW w:w="4585" w:type="dxa"/>
          </w:tcPr>
          <w:p w:rsidR="00424DC4" w:rsidRDefault="00424DC4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от +18 до +28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80 </w:t>
            </w:r>
          </w:p>
        </w:tc>
      </w:tr>
      <w:tr w:rsidR="00EE5C15" w:rsidRPr="00EE5C15" w:rsidTr="001667D0">
        <w:trPr>
          <w:trHeight w:val="248"/>
        </w:trPr>
        <w:tc>
          <w:tcPr>
            <w:tcW w:w="4815" w:type="dxa"/>
          </w:tcPr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Рабочие условия измерений: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- температура окружающего воздуха, </w:t>
            </w:r>
            <w:r w:rsidR="00424DC4" w:rsidRPr="00424DC4">
              <w:rPr>
                <w:rFonts w:ascii="Tahoma" w:hAnsi="Tahoma" w:cs="Tahoma"/>
                <w:sz w:val="18"/>
                <w:szCs w:val="18"/>
              </w:rPr>
              <w:t>℃</w:t>
            </w:r>
            <w:r w:rsidRPr="00EE5C1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- относительная влажность воздуха, % </w:t>
            </w:r>
          </w:p>
        </w:tc>
        <w:tc>
          <w:tcPr>
            <w:tcW w:w="4585" w:type="dxa"/>
          </w:tcPr>
          <w:p w:rsidR="00424DC4" w:rsidRDefault="00424DC4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от +10 до +40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95 при температуре +30 </w:t>
            </w:r>
            <w:r>
              <w:rPr>
                <w:rFonts w:ascii="Tahoma" w:hAnsi="Tahoma" w:cs="Tahoma"/>
                <w:sz w:val="18"/>
                <w:szCs w:val="18"/>
              </w:rPr>
              <w:t>℃</w:t>
            </w:r>
            <w:r w:rsidRPr="00EE5C15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75 при температуре св. +30 до 40 ℃; </w:t>
            </w:r>
          </w:p>
          <w:p w:rsidR="00EE5C15" w:rsidRPr="00EE5C15" w:rsidRDefault="00EE5C15" w:rsidP="00EE5C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5C15">
              <w:rPr>
                <w:rFonts w:ascii="Tahoma" w:hAnsi="Tahoma" w:cs="Tahoma"/>
                <w:sz w:val="18"/>
                <w:szCs w:val="18"/>
              </w:rPr>
              <w:t xml:space="preserve">45 при температуре св. +40 до 50 ℃ </w:t>
            </w:r>
          </w:p>
        </w:tc>
      </w:tr>
    </w:tbl>
    <w:p w:rsidR="00606C57" w:rsidRDefault="00606C57" w:rsidP="003F422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A3BBD" w:rsidRPr="00B73A25" w:rsidRDefault="000A3BBD" w:rsidP="003F422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06C57" w:rsidRPr="00B73A25" w:rsidRDefault="00606C57" w:rsidP="003F422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73A25">
        <w:rPr>
          <w:rFonts w:ascii="Tahoma" w:hAnsi="Tahoma" w:cs="Tahoma"/>
          <w:sz w:val="18"/>
          <w:szCs w:val="18"/>
        </w:rPr>
        <w:lastRenderedPageBreak/>
        <w:t>Тара и упаковка должны обеспечить полную сохранность товара на весь срок его транспортировки с учетом перегрузок и длительного хранения.</w:t>
      </w:r>
    </w:p>
    <w:p w:rsidR="00606C57" w:rsidRPr="00B73A25" w:rsidRDefault="00606C57" w:rsidP="003F422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606C57" w:rsidRPr="00F43802" w:rsidRDefault="00606C57" w:rsidP="003F422C">
      <w:pPr>
        <w:spacing w:line="240" w:lineRule="auto"/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>Гарантийный срок</w:t>
      </w:r>
      <w:r w:rsidR="00F43802">
        <w:rPr>
          <w:rFonts w:ascii="Tahoma" w:hAnsi="Tahoma" w:cs="Tahoma"/>
          <w:b/>
          <w:sz w:val="18"/>
          <w:szCs w:val="18"/>
        </w:rPr>
        <w:t xml:space="preserve">: </w:t>
      </w:r>
      <w:r w:rsidR="00FE5AC6">
        <w:rPr>
          <w:rFonts w:ascii="Tahoma" w:hAnsi="Tahoma" w:cs="Tahoma"/>
          <w:sz w:val="18"/>
          <w:szCs w:val="18"/>
        </w:rPr>
        <w:t>36</w:t>
      </w:r>
      <w:r w:rsidRPr="00B73A25">
        <w:rPr>
          <w:rFonts w:ascii="Tahoma" w:hAnsi="Tahoma" w:cs="Tahoma"/>
          <w:sz w:val="18"/>
          <w:szCs w:val="18"/>
        </w:rPr>
        <w:t xml:space="preserve"> месяц</w:t>
      </w:r>
      <w:r w:rsidR="00FE5AC6">
        <w:rPr>
          <w:rFonts w:ascii="Tahoma" w:hAnsi="Tahoma" w:cs="Tahoma"/>
          <w:sz w:val="18"/>
          <w:szCs w:val="18"/>
        </w:rPr>
        <w:t>ев</w:t>
      </w:r>
    </w:p>
    <w:p w:rsidR="00606C57" w:rsidRPr="00B73A25" w:rsidRDefault="00606C57" w:rsidP="003F422C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B73A25">
        <w:rPr>
          <w:rFonts w:ascii="Tahoma" w:hAnsi="Tahoma" w:cs="Tahoma"/>
          <w:b/>
          <w:sz w:val="18"/>
          <w:szCs w:val="18"/>
        </w:rPr>
        <w:t>Производитель</w:t>
      </w:r>
      <w:r w:rsidR="00F43802">
        <w:rPr>
          <w:rFonts w:ascii="Tahoma" w:hAnsi="Tahoma" w:cs="Tahoma"/>
          <w:b/>
          <w:sz w:val="18"/>
          <w:szCs w:val="18"/>
        </w:rPr>
        <w:t>:</w:t>
      </w:r>
      <w:r w:rsidRPr="00B73A25">
        <w:rPr>
          <w:rFonts w:ascii="Tahoma" w:hAnsi="Tahoma" w:cs="Tahoma"/>
          <w:b/>
          <w:sz w:val="18"/>
          <w:szCs w:val="18"/>
        </w:rPr>
        <w:t xml:space="preserve"> </w:t>
      </w:r>
      <w:r w:rsidR="00FE5AC6" w:rsidRPr="00FE5AC6">
        <w:rPr>
          <w:rFonts w:ascii="Tahoma" w:hAnsi="Tahoma" w:cs="Tahoma"/>
          <w:sz w:val="18"/>
          <w:szCs w:val="18"/>
        </w:rPr>
        <w:t>Фирма "RIGOL TECHNOLOGIES CO., LTD", Китай</w:t>
      </w:r>
    </w:p>
    <w:p w:rsidR="00606C57" w:rsidRPr="00B73A25" w:rsidRDefault="00A80455" w:rsidP="003F422C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B73A25"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Дата изготовления: </w:t>
      </w:r>
    </w:p>
    <w:p w:rsidR="00606C57" w:rsidRPr="00B73A25" w:rsidRDefault="00B73A25" w:rsidP="003F422C">
      <w:pPr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 xml:space="preserve">Серийный номер: </w:t>
      </w:r>
    </w:p>
    <w:p w:rsidR="00606C57" w:rsidRPr="00B73A25" w:rsidRDefault="00606C57" w:rsidP="003F422C">
      <w:pPr>
        <w:rPr>
          <w:rFonts w:ascii="Tahoma" w:hAnsi="Tahoma" w:cs="Tahoma"/>
          <w:b/>
          <w:sz w:val="18"/>
          <w:szCs w:val="18"/>
        </w:rPr>
      </w:pPr>
      <w:r w:rsidRPr="00B73A25">
        <w:rPr>
          <w:rFonts w:ascii="Tahoma" w:hAnsi="Tahoma" w:cs="Tahoma"/>
          <w:b/>
          <w:sz w:val="18"/>
          <w:szCs w:val="18"/>
        </w:rPr>
        <w:t>Отметка ОТК</w:t>
      </w:r>
    </w:p>
    <w:p w:rsidR="00A229AE" w:rsidRPr="00B73A25" w:rsidRDefault="00A229AE" w:rsidP="00A229AE">
      <w:pPr>
        <w:spacing w:after="0" w:line="240" w:lineRule="auto"/>
        <w:ind w:left="-851"/>
        <w:rPr>
          <w:rFonts w:ascii="Tahoma" w:hAnsi="Tahoma" w:cs="Tahoma"/>
          <w:sz w:val="18"/>
          <w:szCs w:val="18"/>
        </w:rPr>
      </w:pPr>
    </w:p>
    <w:p w:rsidR="005C02A2" w:rsidRPr="00B73A25" w:rsidRDefault="005C02A2" w:rsidP="005C02A2">
      <w:pPr>
        <w:spacing w:before="200"/>
        <w:ind w:left="-851"/>
        <w:rPr>
          <w:rFonts w:ascii="Tahoma" w:hAnsi="Tahoma" w:cs="Tahoma"/>
          <w:b/>
          <w:sz w:val="18"/>
          <w:szCs w:val="18"/>
        </w:rPr>
      </w:pPr>
    </w:p>
    <w:p w:rsidR="005C02A2" w:rsidRPr="00B73A25" w:rsidRDefault="005C02A2" w:rsidP="00166303">
      <w:pPr>
        <w:ind w:left="-851"/>
        <w:jc w:val="both"/>
        <w:rPr>
          <w:rFonts w:ascii="Tahoma" w:hAnsi="Tahoma" w:cs="Tahoma"/>
          <w:sz w:val="18"/>
          <w:szCs w:val="18"/>
        </w:rPr>
      </w:pPr>
    </w:p>
    <w:sectPr w:rsidR="005C02A2" w:rsidRPr="00B7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16"/>
    <w:rsid w:val="000A3BBD"/>
    <w:rsid w:val="001432DC"/>
    <w:rsid w:val="00166303"/>
    <w:rsid w:val="003F422C"/>
    <w:rsid w:val="00424DC4"/>
    <w:rsid w:val="004567CF"/>
    <w:rsid w:val="00576D99"/>
    <w:rsid w:val="005C02A2"/>
    <w:rsid w:val="00606C57"/>
    <w:rsid w:val="006329B0"/>
    <w:rsid w:val="007225DA"/>
    <w:rsid w:val="007A0264"/>
    <w:rsid w:val="007A672D"/>
    <w:rsid w:val="007F0316"/>
    <w:rsid w:val="008C1A9C"/>
    <w:rsid w:val="00A229AE"/>
    <w:rsid w:val="00A80455"/>
    <w:rsid w:val="00A86F68"/>
    <w:rsid w:val="00AB22DC"/>
    <w:rsid w:val="00B46E41"/>
    <w:rsid w:val="00B73A25"/>
    <w:rsid w:val="00C823E8"/>
    <w:rsid w:val="00D270C9"/>
    <w:rsid w:val="00EA531C"/>
    <w:rsid w:val="00EE5C15"/>
    <w:rsid w:val="00F21582"/>
    <w:rsid w:val="00F43802"/>
    <w:rsid w:val="00F94ACE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0F4F-658A-45C2-B268-304721E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2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AB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AB22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7D82-C033-4B46-A32B-D4DAFF76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Рубис Максим Андреевич</dc:creator>
  <cp:keywords/>
  <dc:description/>
  <cp:lastModifiedBy>Башева Ксения Анатольевна</cp:lastModifiedBy>
  <cp:revision>2</cp:revision>
  <cp:lastPrinted>2021-04-15T05:27:00Z</cp:lastPrinted>
  <dcterms:created xsi:type="dcterms:W3CDTF">2021-06-08T06:24:00Z</dcterms:created>
  <dcterms:modified xsi:type="dcterms:W3CDTF">2021-06-08T06:24:00Z</dcterms:modified>
</cp:coreProperties>
</file>