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4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362731">
        <w:rPr>
          <w:rFonts w:ascii="Arial" w:hAnsi="Arial" w:cs="Arial"/>
          <w:i w:val="0"/>
          <w:color w:val="000000"/>
          <w:sz w:val="20"/>
          <w:szCs w:val="20"/>
        </w:rPr>
        <w:t xml:space="preserve">6. Протокол испытания </w:t>
      </w:r>
      <w:proofErr w:type="gramStart"/>
      <w:r w:rsidRPr="00362731">
        <w:rPr>
          <w:rFonts w:ascii="Arial" w:hAnsi="Arial" w:cs="Arial"/>
          <w:i w:val="0"/>
          <w:color w:val="000000"/>
          <w:sz w:val="20"/>
          <w:szCs w:val="20"/>
        </w:rPr>
        <w:t>указателя  УВНУ</w:t>
      </w:r>
      <w:proofErr w:type="gramEnd"/>
      <w:r w:rsidRPr="00362731">
        <w:rPr>
          <w:rFonts w:ascii="Arial" w:hAnsi="Arial" w:cs="Arial"/>
          <w:i w:val="0"/>
          <w:color w:val="000000"/>
          <w:sz w:val="20"/>
          <w:szCs w:val="20"/>
        </w:rPr>
        <w:t>-2М</w:t>
      </w:r>
    </w:p>
    <w:p w:rsidR="00F21FA2" w:rsidRPr="00362731" w:rsidRDefault="00F21FA2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B07E35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Изо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>лирующая часть указателя испытание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напряжени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ем 40кВ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5 мин. выдержала.</w:t>
      </w:r>
    </w:p>
    <w:p w:rsidR="00D332E4" w:rsidRPr="00A11AF4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орог срабатывания указателя составил          _____________   </w:t>
      </w:r>
      <w:proofErr w:type="spellStart"/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кВ.</w:t>
      </w:r>
      <w:proofErr w:type="spellEnd"/>
    </w:p>
    <w:p w:rsidR="00D332E4" w:rsidRPr="00A314E3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</w:p>
    <w:p w:rsidR="00D332E4" w:rsidRPr="00A314E3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7. Зак</w:t>
      </w:r>
      <w:r w:rsidRPr="00A30075">
        <w:rPr>
          <w:rFonts w:ascii="Arial" w:hAnsi="Arial" w:cs="Arial"/>
          <w:i w:val="0"/>
          <w:color w:val="000000"/>
          <w:sz w:val="20"/>
          <w:szCs w:val="20"/>
        </w:rPr>
        <w:t>л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ючение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D332E4" w:rsidRPr="00F50CCE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</w:t>
      </w:r>
      <w:r w:rsidR="00F21FA2">
        <w:rPr>
          <w:rFonts w:ascii="Arial" w:hAnsi="Arial" w:cs="Arial"/>
          <w:b w:val="0"/>
          <w:i w:val="0"/>
          <w:color w:val="000000"/>
          <w:sz w:val="20"/>
          <w:szCs w:val="20"/>
        </w:rPr>
        <w:t>№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____________   пригоден для применения в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э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лектроустановках от 6 до 10кВ 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соответствует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20493-2001,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844B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>-2008</w:t>
      </w:r>
      <w:r w:rsidR="008719E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требованиям “ Инструкции по при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менению и испытанию средств защиты,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электроустановках”.</w:t>
      </w:r>
    </w:p>
    <w:p w:rsidR="00D332E4" w:rsidRPr="00C37B3C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</w:p>
    <w:p w:rsidR="00D332E4" w:rsidRPr="00C37B3C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Дата  испытания</w:t>
      </w:r>
      <w:proofErr w:type="gramEnd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“_______”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_________________</w:t>
      </w:r>
      <w:r w:rsidR="008719E9">
        <w:rPr>
          <w:rFonts w:ascii="Arial" w:hAnsi="Arial" w:cs="Arial"/>
          <w:b w:val="0"/>
          <w:i w:val="0"/>
          <w:color w:val="000000"/>
          <w:sz w:val="20"/>
          <w:szCs w:val="20"/>
        </w:rPr>
        <w:t>20</w:t>
      </w:r>
      <w:r w:rsidR="00F21FA2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г.</w:t>
      </w:r>
    </w:p>
    <w:p w:rsidR="00D332E4" w:rsidRPr="00C37B3C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Испытание проводил_________________________</w:t>
      </w:r>
    </w:p>
    <w:p w:rsidR="00D332E4" w:rsidRPr="00D332E4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  <w:r w:rsidR="00A30075">
        <w:rPr>
          <w:rFonts w:ascii="Arial" w:hAnsi="Arial" w:cs="Arial"/>
          <w:i w:val="0"/>
          <w:color w:val="000000"/>
          <w:sz w:val="20"/>
          <w:szCs w:val="20"/>
        </w:rPr>
        <w:t>8. Сведения о транспортировке</w:t>
      </w:r>
      <w:r w:rsidRPr="00C37B3C">
        <w:rPr>
          <w:rFonts w:ascii="Arial" w:hAnsi="Arial" w:cs="Arial"/>
          <w:i w:val="0"/>
          <w:color w:val="000000"/>
          <w:sz w:val="20"/>
          <w:szCs w:val="20"/>
        </w:rPr>
        <w:t xml:space="preserve"> и хранении</w:t>
      </w:r>
    </w:p>
    <w:p w:rsidR="00F21FA2" w:rsidRPr="00C37B3C" w:rsidRDefault="00F21FA2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F50CCE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1. Транспортирование указателя может производиться любым видом тран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порта,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быть приняты меры,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предохраняющие ук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>азатели от механических поврежде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ний и попадания влаги.</w:t>
      </w:r>
    </w:p>
    <w:p w:rsidR="00D332E4" w:rsidRPr="00D332E4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Условия транспортирования ----- средние по ГОСТ 23216.</w:t>
      </w:r>
    </w:p>
    <w:p w:rsidR="00D332E4" w:rsidRPr="00F50CCE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2.Хранение указателей по группе условий 2 ГОСТ 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15150,при</w:t>
      </w:r>
      <w:proofErr w:type="gramEnd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отсутствии воздействия кислот,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щело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чей,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A3007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D332E4" w:rsidRPr="00F50CCE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</w:t>
      </w:r>
      <w:r w:rsidRPr="00D332E4">
        <w:rPr>
          <w:rFonts w:ascii="Arial" w:hAnsi="Arial" w:cs="Arial"/>
          <w:i w:val="0"/>
          <w:color w:val="000000"/>
          <w:sz w:val="20"/>
          <w:szCs w:val="20"/>
        </w:rPr>
        <w:t xml:space="preserve">9. </w:t>
      </w:r>
      <w:proofErr w:type="gramStart"/>
      <w:r w:rsidRPr="00D332E4">
        <w:rPr>
          <w:rFonts w:ascii="Arial" w:hAnsi="Arial" w:cs="Arial"/>
          <w:i w:val="0"/>
          <w:color w:val="000000"/>
          <w:sz w:val="20"/>
          <w:szCs w:val="20"/>
        </w:rPr>
        <w:t>Гарантии  изготовителя</w:t>
      </w:r>
      <w:proofErr w:type="gramEnd"/>
    </w:p>
    <w:p w:rsidR="00F21FA2" w:rsidRPr="00D332E4" w:rsidRDefault="00F21FA2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F50CCE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 указателя высокого напряжения УВНУ-2М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20493-2001,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719E9" w:rsidRPr="008719E9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844B5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8719E9" w:rsidRPr="008719E9">
        <w:rPr>
          <w:rFonts w:ascii="Arial" w:hAnsi="Arial" w:cs="Arial"/>
          <w:b w:val="0"/>
          <w:i w:val="0"/>
          <w:color w:val="000000"/>
          <w:sz w:val="20"/>
          <w:szCs w:val="20"/>
        </w:rPr>
        <w:t>-2008</w:t>
      </w:r>
      <w:r w:rsidRPr="0068534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соблюдении потребителем условий эксплуатации,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D332E4" w:rsidRPr="00E43965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Гарантийный срок эксплуатации-24 месяцев со дня ввода изделия в эксплуатацию.</w:t>
      </w:r>
    </w:p>
    <w:p w:rsidR="00D332E4" w:rsidRPr="00E43965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Гарантийный срок хранения-12 месяцев со дня отпуска потребителю.</w:t>
      </w:r>
    </w:p>
    <w:p w:rsidR="00D332E4" w:rsidRPr="00D332E4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10. Сведения о драгоценных металлах</w:t>
      </w:r>
    </w:p>
    <w:p w:rsidR="00F21FA2" w:rsidRPr="00E43965" w:rsidRDefault="00F21FA2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D332E4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proofErr w:type="gramStart"/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 УВНУ</w:t>
      </w:r>
      <w:proofErr w:type="gramEnd"/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-2М  драгоценных металлов не содержит.</w:t>
      </w:r>
    </w:p>
    <w:p w:rsidR="008719E9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</w:p>
    <w:p w:rsidR="00844B5F" w:rsidRP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  <w:proofErr w:type="gramStart"/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Адрес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 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изготовителя</w:t>
      </w:r>
      <w:proofErr w:type="gramEnd"/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:  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ООО</w:t>
      </w:r>
      <w:r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«</w:t>
      </w:r>
      <w:proofErr w:type="spellStart"/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bCs/>
          <w:i w:val="0"/>
          <w:iCs/>
          <w:color w:val="000000"/>
          <w:sz w:val="20"/>
          <w:szCs w:val="20"/>
        </w:rPr>
        <w:t>»</w:t>
      </w:r>
    </w:p>
    <w:p w:rsidR="00844B5F" w:rsidRP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  <w:proofErr w:type="gramStart"/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РА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,</w:t>
      </w:r>
      <w:proofErr w:type="gramEnd"/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</w:t>
      </w:r>
      <w:proofErr w:type="spellStart"/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г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>.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Ереван</w:t>
      </w:r>
      <w:proofErr w:type="spellEnd"/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, 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А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. 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Акопяна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 xml:space="preserve"> 3</w:t>
      </w:r>
    </w:p>
    <w:p w:rsidR="00844B5F" w:rsidRP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Тел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>/</w:t>
      </w:r>
      <w:r w:rsidRPr="00844B5F">
        <w:rPr>
          <w:rFonts w:ascii="Arial" w:hAnsi="Arial" w:cs="Arial" w:hint="eastAsia"/>
          <w:bCs/>
          <w:i w:val="0"/>
          <w:iCs/>
          <w:color w:val="000000"/>
          <w:sz w:val="20"/>
          <w:szCs w:val="20"/>
        </w:rPr>
        <w:t>Факс</w:t>
      </w:r>
      <w:r w:rsidRPr="00844B5F">
        <w:rPr>
          <w:rFonts w:ascii="Arial" w:hAnsi="Arial" w:cs="Arial"/>
          <w:bCs/>
          <w:i w:val="0"/>
          <w:iCs/>
          <w:color w:val="000000"/>
          <w:sz w:val="20"/>
          <w:szCs w:val="20"/>
        </w:rPr>
        <w:t>: +(37410)22-69-48</w:t>
      </w:r>
    </w:p>
    <w:p w:rsidR="008719E9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  <w:hyperlink r:id="rId4" w:history="1">
        <w:r w:rsidRPr="007B37B6">
          <w:rPr>
            <w:rStyle w:val="a3"/>
            <w:rFonts w:ascii="Arial" w:hAnsi="Arial" w:cs="Arial"/>
            <w:bCs/>
            <w:i w:val="0"/>
            <w:iCs/>
            <w:sz w:val="20"/>
            <w:szCs w:val="20"/>
          </w:rPr>
          <w:t>Http://www.energo.bezopasnost@yandex.ru</w:t>
        </w:r>
      </w:hyperlink>
    </w:p>
    <w:p w:rsid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</w:p>
    <w:p w:rsid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</w:p>
    <w:p w:rsid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</w:p>
    <w:p w:rsidR="00844B5F" w:rsidRDefault="00844B5F" w:rsidP="00844B5F">
      <w:pPr>
        <w:jc w:val="center"/>
        <w:rPr>
          <w:rFonts w:ascii="Arial" w:hAnsi="Arial" w:cs="Arial"/>
          <w:bCs/>
          <w:i w:val="0"/>
          <w:iCs/>
          <w:color w:val="000000"/>
          <w:sz w:val="20"/>
          <w:szCs w:val="20"/>
        </w:rPr>
      </w:pPr>
    </w:p>
    <w:p w:rsidR="00844B5F" w:rsidRDefault="00844B5F" w:rsidP="00844B5F">
      <w:pPr>
        <w:jc w:val="center"/>
        <w:rPr>
          <w:rFonts w:ascii="Arial" w:hAnsi="Arial" w:cs="Arial"/>
          <w:b w:val="0"/>
          <w:i w:val="0"/>
          <w:color w:val="000000"/>
          <w:sz w:val="20"/>
          <w:szCs w:val="20"/>
        </w:rPr>
      </w:pPr>
      <w:bookmarkStart w:id="0" w:name="_GoBack"/>
      <w:bookmarkEnd w:id="0"/>
    </w:p>
    <w:p w:rsidR="008719E9" w:rsidRPr="00B07E35" w:rsidRDefault="008719E9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Pr="009753A1" w:rsidRDefault="00D332E4" w:rsidP="00F21FA2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proofErr w:type="gramStart"/>
      <w:r w:rsidRPr="00E43965">
        <w:rPr>
          <w:rFonts w:ascii="Arial" w:hAnsi="Arial" w:cs="Arial"/>
          <w:i w:val="0"/>
          <w:color w:val="000000"/>
          <w:sz w:val="24"/>
          <w:szCs w:val="24"/>
        </w:rPr>
        <w:t>УКАЗАТЕЛЬ  ВЫСОКОГО</w:t>
      </w:r>
      <w:proofErr w:type="gramEnd"/>
      <w:r w:rsidRPr="00E43965">
        <w:rPr>
          <w:rFonts w:ascii="Arial" w:hAnsi="Arial" w:cs="Arial"/>
          <w:i w:val="0"/>
          <w:color w:val="000000"/>
          <w:sz w:val="24"/>
          <w:szCs w:val="24"/>
        </w:rPr>
        <w:t xml:space="preserve">  НАПРЯЖЕНИЯ</w:t>
      </w:r>
      <w:r w:rsidRPr="009753A1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E43965">
        <w:rPr>
          <w:rFonts w:ascii="Arial" w:hAnsi="Arial" w:cs="Arial"/>
          <w:i w:val="0"/>
          <w:color w:val="000000"/>
          <w:sz w:val="24"/>
          <w:szCs w:val="24"/>
        </w:rPr>
        <w:t xml:space="preserve">6 -10 </w:t>
      </w:r>
      <w:proofErr w:type="spellStart"/>
      <w:r w:rsidRPr="00E43965">
        <w:rPr>
          <w:rFonts w:ascii="Arial" w:hAnsi="Arial" w:cs="Arial"/>
          <w:i w:val="0"/>
          <w:color w:val="000000"/>
          <w:sz w:val="24"/>
          <w:szCs w:val="24"/>
        </w:rPr>
        <w:t>кВ</w:t>
      </w:r>
      <w:proofErr w:type="spellEnd"/>
    </w:p>
    <w:p w:rsidR="00D332E4" w:rsidRPr="00685349" w:rsidRDefault="00D332E4" w:rsidP="00F21FA2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E43965">
        <w:rPr>
          <w:rFonts w:ascii="Arial" w:hAnsi="Arial" w:cs="Arial"/>
          <w:i w:val="0"/>
          <w:color w:val="000000"/>
          <w:sz w:val="24"/>
          <w:szCs w:val="24"/>
        </w:rPr>
        <w:t>УВНУ – 2М</w:t>
      </w:r>
    </w:p>
    <w:p w:rsidR="00D332E4" w:rsidRPr="00685349" w:rsidRDefault="00D332E4" w:rsidP="00D6407F">
      <w:pPr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D332E4" w:rsidRPr="009753A1" w:rsidRDefault="00D332E4" w:rsidP="008719E9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proofErr w:type="gramStart"/>
      <w:r w:rsidRPr="00E43965">
        <w:rPr>
          <w:rFonts w:ascii="Arial" w:hAnsi="Arial" w:cs="Arial"/>
          <w:i w:val="0"/>
          <w:color w:val="000000"/>
          <w:sz w:val="22"/>
          <w:szCs w:val="22"/>
        </w:rPr>
        <w:t>ПАСПОРТ  И</w:t>
      </w:r>
      <w:proofErr w:type="gramEnd"/>
      <w:r w:rsidRPr="00E43965">
        <w:rPr>
          <w:rFonts w:ascii="Arial" w:hAnsi="Arial" w:cs="Arial"/>
          <w:i w:val="0"/>
          <w:color w:val="000000"/>
          <w:sz w:val="22"/>
          <w:szCs w:val="22"/>
        </w:rPr>
        <w:t xml:space="preserve">  ИНСТРУКЦИЯ</w:t>
      </w:r>
    </w:p>
    <w:p w:rsidR="00D332E4" w:rsidRPr="00D332E4" w:rsidRDefault="00D332E4" w:rsidP="00D6407F">
      <w:pPr>
        <w:ind w:left="3195"/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D332E4" w:rsidRDefault="00D332E4" w:rsidP="00A30075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  <w:r w:rsidRPr="00D332E4">
        <w:rPr>
          <w:rFonts w:ascii="Arial" w:hAnsi="Arial" w:cs="Arial"/>
          <w:i w:val="0"/>
          <w:color w:val="000000"/>
          <w:sz w:val="20"/>
          <w:szCs w:val="20"/>
        </w:rPr>
        <w:t>1.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Назначение</w:t>
      </w:r>
    </w:p>
    <w:p w:rsidR="00D332E4" w:rsidRPr="00D332E4" w:rsidRDefault="00D332E4" w:rsidP="00D6407F">
      <w:pPr>
        <w:ind w:left="3195"/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262C83" w:rsidRDefault="00D332E4" w:rsidP="00D6407F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высокого напряжения УВНУ-2М предназначен для проверки наличия или отсутствия напряжения на воздушных линиях электропередачи и других электроустановках переменного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тока напряжением 6-10кВ промыш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ленной частоты при 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 -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45º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до + 40ºС и относительной влажности воздуха не выше </w:t>
      </w:r>
      <w:r w:rsidRPr="009753A1">
        <w:rPr>
          <w:rFonts w:ascii="Arial" w:hAnsi="Arial" w:cs="Arial"/>
          <w:b w:val="0"/>
          <w:i w:val="0"/>
          <w:color w:val="000000"/>
          <w:sz w:val="20"/>
          <w:szCs w:val="20"/>
        </w:rPr>
        <w:t>98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% (при температуре 25ºС).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      </w:t>
      </w:r>
    </w:p>
    <w:p w:rsidR="00D332E4" w:rsidRPr="00262C83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Принцип действия указателя напряжения основан на преобразовании электрических сигналов в световые.</w:t>
      </w:r>
    </w:p>
    <w:p w:rsidR="00D332E4" w:rsidRPr="00262C83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УВНУ-2М относится к основным электрозащитным средствам.</w:t>
      </w:r>
      <w:r w:rsidR="00112685" w:rsidRP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произвести по</w:t>
      </w:r>
      <w:r w:rsidR="00F21F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напряжения касанием токоведущих частей.</w:t>
      </w:r>
      <w:r w:rsidR="00112685" w:rsidRP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надежно работает с деревянных опор без применения заземляющего провода,</w:t>
      </w:r>
      <w:r w:rsidR="00112685" w:rsidRP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 в комплекте с оперативной изолирующей штангой типа 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>ШО-10-4-6,</w:t>
      </w:r>
      <w:proofErr w:type="gramStart"/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>6 ,</w:t>
      </w:r>
      <w:proofErr w:type="gramEnd"/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длиной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,6м,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определить опасное напряжение с поверхности земли без под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>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опору ВЛ.</w:t>
      </w:r>
    </w:p>
    <w:p w:rsidR="00D332E4" w:rsidRPr="00262C83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отличается яркой импульсной светодиодной индикацией.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Элементы индикации указателя расположе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ны внутри </w:t>
      </w:r>
      <w:proofErr w:type="spell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затенителя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конструкци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которого позволяет усилить световой сигнал за счет его направленного распространения.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обладает возможностью самопроверки работоспособности перед эксплуатацией.</w:t>
      </w:r>
    </w:p>
    <w:p w:rsidR="00D332E4" w:rsidRPr="00262C83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Надежная работа указателя достигается использованием в его электрической схеме микросхем и комплектующих элементов ведущих мировых производителей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Motorola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Sanyo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,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Panasonic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Philips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), а также литиевого источника питания марки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CR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-2354 напряжением  3 В и емкостью 550 мА х ч.</w:t>
      </w:r>
    </w:p>
    <w:p w:rsidR="00D332E4" w:rsidRPr="00B07E35" w:rsidRDefault="00D332E4" w:rsidP="00D6407F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Низ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кая величина потребляемого тока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 режиме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си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гнализации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использовать указатель без з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амены элемента питания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всего срока эксплуатации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- 10 лет.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>абочая часть указателя изготовляется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из пластика марки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ABS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нормальное функционирование элементов электроники в течение всего </w:t>
      </w:r>
    </w:p>
    <w:p w:rsidR="00F21FA2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</w:t>
      </w:r>
    </w:p>
    <w:p w:rsidR="00D332E4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</w:p>
    <w:p w:rsidR="00F21FA2" w:rsidRDefault="00F21FA2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F21FA2" w:rsidRDefault="00F21FA2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F21FA2" w:rsidRDefault="00F21FA2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F21FA2" w:rsidRDefault="00F21FA2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12685" w:rsidRDefault="00112685" w:rsidP="00D332E4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Default="00D332E4" w:rsidP="00D332E4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lastRenderedPageBreak/>
        <w:t xml:space="preserve">2.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Технические  характ</w:t>
      </w:r>
      <w:r w:rsidR="00112685">
        <w:rPr>
          <w:rFonts w:ascii="Arial" w:hAnsi="Arial" w:cs="Arial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>ристики</w:t>
      </w:r>
      <w:proofErr w:type="gramEnd"/>
    </w:p>
    <w:p w:rsidR="00F21FA2" w:rsidRPr="00262C83" w:rsidRDefault="00F21FA2" w:rsidP="00D332E4">
      <w:pPr>
        <w:jc w:val="center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262C83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Напряжение(порог) срабатывания указателя,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proofErr w:type="gramStart"/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 выше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1500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D332E4" w:rsidRPr="00F50CCE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Максимальное рабочее напряжение, </w:t>
      </w:r>
      <w:proofErr w:type="spell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кВ</w:t>
      </w:r>
      <w:proofErr w:type="spell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D332E4" w:rsidRPr="00F50CCE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тод измерения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контактный</w:t>
      </w:r>
    </w:p>
    <w:p w:rsidR="00D332E4" w:rsidRPr="00262C83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Виды индикации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световая,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импульсная</w:t>
      </w:r>
    </w:p>
    <w:p w:rsidR="00D332E4" w:rsidRPr="00CD2B1F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указателя в рабочем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положении,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мм         Ф72 х 7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80</w:t>
      </w:r>
    </w:p>
    <w:p w:rsidR="00D332E4" w:rsidRPr="00F50CCE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асса указателя, кг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не более 0,4</w:t>
      </w:r>
    </w:p>
    <w:p w:rsidR="00D332E4" w:rsidRPr="00F50CCE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Default="00D332E4" w:rsidP="00D332E4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</w:t>
      </w:r>
      <w:r w:rsidRPr="00D332E4">
        <w:rPr>
          <w:rFonts w:ascii="Arial" w:hAnsi="Arial" w:cs="Arial"/>
          <w:i w:val="0"/>
          <w:color w:val="000000"/>
          <w:sz w:val="20"/>
          <w:szCs w:val="20"/>
        </w:rPr>
        <w:t xml:space="preserve">3. </w:t>
      </w:r>
      <w:proofErr w:type="gramStart"/>
      <w:r w:rsidRPr="00D332E4">
        <w:rPr>
          <w:rFonts w:ascii="Arial" w:hAnsi="Arial" w:cs="Arial"/>
          <w:i w:val="0"/>
          <w:color w:val="000000"/>
          <w:sz w:val="20"/>
          <w:szCs w:val="20"/>
        </w:rPr>
        <w:t>Комплект  поставки</w:t>
      </w:r>
      <w:proofErr w:type="gramEnd"/>
    </w:p>
    <w:p w:rsidR="00F21FA2" w:rsidRPr="00D332E4" w:rsidRDefault="00F21FA2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1.Указатель высокого напряжения УВНУ-2М                                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1шт.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2.Чехол                                                                                             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1шт.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3.Паспорт и инструкция                                                                     </w:t>
      </w:r>
      <w:r w:rsidR="00D6407F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1экз.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Штанга опер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тивная ШО-10-4-6,6 поставляется по согласованию с заказчиком за отдельную плату.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лина 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штанги(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в рабочем положении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)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6,6 м, вес – 3,5 кг.</w:t>
      </w:r>
    </w:p>
    <w:p w:rsidR="00D332E4" w:rsidRPr="00FA6DC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Используется для определения наличия или отсутствия напряже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ния с поверхности земли без подъ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ру воздушной линии.</w:t>
      </w:r>
    </w:p>
    <w:p w:rsidR="00D332E4" w:rsidRDefault="00D332E4" w:rsidP="00D332E4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4.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Указания  по</w:t>
      </w:r>
      <w:proofErr w:type="gramEnd"/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эксплуатации</w:t>
      </w:r>
    </w:p>
    <w:p w:rsidR="00F21FA2" w:rsidRPr="00262C83" w:rsidRDefault="00F21FA2" w:rsidP="00D332E4">
      <w:pPr>
        <w:jc w:val="both"/>
        <w:rPr>
          <w:rFonts w:ascii="Arial" w:hAnsi="Arial" w:cs="Arial"/>
          <w:i w:val="0"/>
          <w:color w:val="000000"/>
          <w:sz w:val="20"/>
          <w:szCs w:val="20"/>
        </w:rPr>
      </w:pP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Указатель высокого напряжения УВНУ-2М состоит из 2-х основных частей: рабочей и изолирующей части с рукояткой,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соединенных друг с другом резьбовым соединением.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с указателем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обеспечивается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кольцеоб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разным упором на границе рукоятки с изолирующей частью.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Пере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д приме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нени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 необходимо: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 Соединить рабочую часть с изолирующей путем навинчивания.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 целью исключения попадания пыли и влаги в изолирующую часть рекомендуется указатель не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разбирать.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 Произвести наружный осмотр указателя,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следует обратить внимание на отсутствие трещин,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отслоений и других дефектов.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влаги и за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грязнений удалить их салфеткой. 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случае запотевания ука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зателя в теплом помещении после хранения либо эксплуатации на морозе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выдержать его в течении 15 минут в этом помещении и протереть салфеткой насухо.</w:t>
      </w:r>
    </w:p>
    <w:p w:rsidR="00D332E4" w:rsidRPr="00262C83" w:rsidRDefault="00D332E4" w:rsidP="00D332E4">
      <w:pPr>
        <w:jc w:val="both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 Пер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 использованием указателя нео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ходимо убедиться в его исправности.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Проверка исправности указателя производится без перчаток.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Для этого необходимо,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прикасаясь одной рукой к щупу(крюку)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,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другой дотронуться до металлической пластины,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расположенной под козырьком рабочей части,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необходимо обеспечить максимальную поверхность контакта пальца руки с металлической</w:t>
      </w:r>
    </w:p>
    <w:p w:rsidR="00D332E4" w:rsidRPr="00D332E4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Pr="0023515B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пластиной.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Прерывистое свече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ние указателя свидетельствует о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б его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исправности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Если сопротивление кожи пальцев рук велико и самопроверка не сраба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тывает,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увлажнить пальцы.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низких температурах воздуха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(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ниже  -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25С),в случае несрабатывания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самопроверки,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рекомендуется указатель проверить при помощи специального устройства для проверки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лей напряжения(УПУН) или на электроустановке,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заведо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мо находящейся под напряжением.</w:t>
      </w:r>
    </w:p>
    <w:p w:rsidR="00D332E4" w:rsidRPr="0023515B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По</w:t>
      </w:r>
      <w:r w:rsidR="00F21F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наличия напряжения на В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 осуществляется контактным способом.</w:t>
      </w:r>
    </w:p>
    <w:p w:rsidR="00D332E4" w:rsidRPr="0023515B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Оператору нео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бходимо совершить подъем на опору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либо определить наличие напряжения касанием токоведущих частей с земли,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если имеется оперативн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я изолирующая штанга ШО-10-4-6,6,</w:t>
      </w:r>
    </w:p>
    <w:p w:rsidR="00D332E4" w:rsidRPr="0023515B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длиной 6,6 м, при этом рабочая часть указателя закрепляется на резьбу оперативной головки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штанги.</w:t>
      </w:r>
    </w:p>
    <w:p w:rsidR="00D332E4" w:rsidRPr="00B07E35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Работу с указателем необходимо осуществлять в диэлектрических перчатках. При касании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щупом(крюком) указателя токоведущих частей,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яжением,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появляются 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импульсные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вспышки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светодиода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свидетельствующие о том,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что токоведущие части находятся под высоким нап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ряжением.</w:t>
      </w:r>
    </w:p>
    <w:p w:rsidR="00D332E4" w:rsidRPr="00B07E35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Pr="00F50CCE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D332E4" w:rsidRPr="00D332E4" w:rsidRDefault="00D332E4" w:rsidP="00112685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>5. Нормы,</w:t>
      </w:r>
      <w:r w:rsidR="00112685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методика и периодичность испытаний указателя </w:t>
      </w:r>
      <w:r w:rsidRPr="00FA273E">
        <w:rPr>
          <w:rFonts w:ascii="Arial" w:hAnsi="Arial" w:cs="Arial"/>
          <w:i w:val="0"/>
          <w:color w:val="000000"/>
          <w:sz w:val="20"/>
          <w:szCs w:val="20"/>
        </w:rPr>
        <w:t>УВНУ-2М</w:t>
      </w:r>
    </w:p>
    <w:p w:rsidR="00D332E4" w:rsidRPr="00FA273E" w:rsidRDefault="00D332E4" w:rsidP="00D332E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</w:t>
      </w:r>
    </w:p>
    <w:p w:rsidR="00D332E4" w:rsidRPr="003478D0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Эксплуатационные испытания указателя производятся 1 раз в 12 месяцев,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согласно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“Инструкции по применению и испытанию средств защиты,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М.2003 и настоящей инструкцией.</w:t>
      </w:r>
    </w:p>
    <w:p w:rsidR="00D332E4" w:rsidRPr="00D332E4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Испытания производятся на высок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>овольтном стенде в следующем объ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еме:</w:t>
      </w:r>
    </w:p>
    <w:p w:rsidR="00D332E4" w:rsidRPr="003478D0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1.Определение порога срабатывания указателя.</w:t>
      </w:r>
    </w:p>
    <w:p w:rsidR="00D332E4" w:rsidRPr="003478D0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2.Испытание изолирующей части указателя.</w:t>
      </w:r>
    </w:p>
    <w:p w:rsidR="00D332E4" w:rsidRPr="003478D0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В связи с тем,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что конструкция рабочей час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ти указателя не может явиться п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ричиной замыкания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фазы на землю или междуфазного замыкания,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рабочая часть указателя испытанию напряжением </w:t>
      </w:r>
    </w:p>
    <w:p w:rsidR="00D332E4" w:rsidRPr="00362731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не подлежит.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 контактный щуп(крюк) подается напряжение ниже 1,5кВ.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значение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срабатывает световая индикация указателя,</w:t>
      </w:r>
      <w:r w:rsidR="0011268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соответ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твует пороговому.</w:t>
      </w:r>
    </w:p>
    <w:p w:rsidR="00D332E4" w:rsidRPr="00D332E4" w:rsidRDefault="00D332E4" w:rsidP="00D332E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Порог срабатывания указателя не должен превышать 1,5кВ.</w:t>
      </w:r>
    </w:p>
    <w:p w:rsidR="00615BA3" w:rsidRPr="00D332E4" w:rsidRDefault="00615BA3">
      <w:pPr>
        <w:rPr>
          <w:rFonts w:asciiTheme="minorHAnsi" w:hAnsiTheme="minorHAnsi"/>
        </w:rPr>
      </w:pPr>
    </w:p>
    <w:sectPr w:rsidR="00615BA3" w:rsidRPr="00D332E4" w:rsidSect="00F21FA2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E4"/>
    <w:rsid w:val="00112685"/>
    <w:rsid w:val="00615BA3"/>
    <w:rsid w:val="00843896"/>
    <w:rsid w:val="00844B5F"/>
    <w:rsid w:val="008719E9"/>
    <w:rsid w:val="00A30075"/>
    <w:rsid w:val="00D332E4"/>
    <w:rsid w:val="00D6407F"/>
    <w:rsid w:val="00F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F1F1"/>
  <w15:chartTrackingRefBased/>
  <w15:docId w15:val="{CAD2A605-1683-4644-B8D5-3E975D9B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E4"/>
    <w:pPr>
      <w:spacing w:after="0" w:line="240" w:lineRule="auto"/>
    </w:pPr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2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E4"/>
    <w:rPr>
      <w:rFonts w:ascii="Segoe UI" w:eastAsia="Times New Roman" w:hAnsi="Segoe UI" w:cs="Segoe UI"/>
      <w:b/>
      <w:i/>
      <w:color w:val="FF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o.bezopas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Гайк</cp:lastModifiedBy>
  <cp:revision>2</cp:revision>
  <cp:lastPrinted>2015-01-22T16:12:00Z</cp:lastPrinted>
  <dcterms:created xsi:type="dcterms:W3CDTF">2022-07-07T11:01:00Z</dcterms:created>
  <dcterms:modified xsi:type="dcterms:W3CDTF">2022-07-07T11:01:00Z</dcterms:modified>
</cp:coreProperties>
</file>