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EB" w:rsidRDefault="00865573" w:rsidP="00E744EB">
      <w:pPr>
        <w:tabs>
          <w:tab w:val="left" w:pos="810"/>
          <w:tab w:val="right" w:pos="6151"/>
        </w:tabs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ЗАЗЕМЛЕНИЕ </w:t>
      </w:r>
      <w:r w:rsidR="00E744E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ПЕРЕНОСНОЕ </w:t>
      </w:r>
      <w:r w:rsidR="00E744EB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ДЛЯ ВОЗДУШНЫХ</w:t>
      </w:r>
    </w:p>
    <w:p w:rsidR="00E744EB" w:rsidRPr="005323F2" w:rsidRDefault="00E744EB" w:rsidP="00E744EB">
      <w:pPr>
        <w:tabs>
          <w:tab w:val="left" w:pos="810"/>
          <w:tab w:val="right" w:pos="6151"/>
        </w:tabs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ЛИНИЙ</w:t>
      </w:r>
    </w:p>
    <w:p w:rsidR="00E744EB" w:rsidRPr="005323F2" w:rsidRDefault="00865573" w:rsidP="00E744EB">
      <w:pPr>
        <w:tabs>
          <w:tab w:val="left" w:pos="720"/>
          <w:tab w:val="left" w:pos="810"/>
          <w:tab w:val="right" w:pos="6151"/>
        </w:tabs>
        <w:spacing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ТИПА </w:t>
      </w:r>
      <w:r w:rsidR="002F518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ЗПЛ-10</w:t>
      </w:r>
      <w:r w:rsidR="00073D1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Н</w:t>
      </w:r>
    </w:p>
    <w:p w:rsidR="00E744EB" w:rsidRPr="00C107E4" w:rsidRDefault="009E6408" w:rsidP="00E744EB">
      <w:pPr>
        <w:spacing w:after="0" w:line="360" w:lineRule="auto"/>
        <w:ind w:firstLine="180"/>
        <w:jc w:val="center"/>
        <w:rPr>
          <w:rFonts w:eastAsia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Паспорт, т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ехническое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описание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инструкция</w:t>
      </w:r>
      <w:r w:rsidR="00E744E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  <w:r w:rsidR="00E744EB" w:rsidRPr="0038701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эксплуатации</w:t>
      </w:r>
    </w:p>
    <w:p w:rsidR="00E744EB" w:rsidRPr="005323F2" w:rsidRDefault="00E744EB" w:rsidP="00E744EB">
      <w:pPr>
        <w:spacing w:after="0"/>
        <w:ind w:left="180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1._НАЗНАЧЕНИЕ</w:t>
      </w:r>
    </w:p>
    <w:p w:rsidR="00E744EB" w:rsidRPr="005C7301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Предназначено для защиты работающих на отключенных участках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воздушных линий от поражения электрическим током в случае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ошибочной подачи напряжения на этот участок или появлени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я на нем наведенного напряжения.</w:t>
      </w:r>
    </w:p>
    <w:p w:rsidR="00E744EB" w:rsidRPr="005323F2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Допустимый диапазон рабоч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их температур от -45°С до +45°С.</w:t>
      </w:r>
    </w:p>
    <w:p w:rsidR="00E744EB" w:rsidRPr="005323F2" w:rsidRDefault="00865573" w:rsidP="00E744EB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Относительная </w:t>
      </w:r>
      <w:r w:rsidR="00E744EB"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влажность </w:t>
      </w:r>
      <w:r w:rsidR="00E744EB">
        <w:rPr>
          <w:rFonts w:ascii="Times New Roman" w:eastAsia="Times New Roman" w:hAnsi="Times New Roman" w:cs="Times New Roman"/>
          <w:sz w:val="19"/>
          <w:szCs w:val="19"/>
          <w:lang w:eastAsia="ru-RU"/>
        </w:rPr>
        <w:t>воздуха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до 80% </w:t>
      </w:r>
      <w:r w:rsidR="00E744EB"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при температуре +20°С.</w:t>
      </w:r>
    </w:p>
    <w:p w:rsidR="00E744EB" w:rsidRPr="005C7301" w:rsidRDefault="00865573" w:rsidP="00E744EB">
      <w:pPr>
        <w:spacing w:after="0" w:line="360" w:lineRule="auto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2. ТЕХНИЧЕСКИЕ </w:t>
      </w:r>
      <w:r w:rsidR="00E744EB" w:rsidRPr="005C7301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ДАННЫЕ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Рабочее напряжение эл. установок, </w:t>
      </w:r>
      <w:proofErr w:type="spellStart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кВ</w:t>
      </w:r>
      <w:proofErr w:type="spellEnd"/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050E84">
        <w:rPr>
          <w:rFonts w:ascii="Times New Roman" w:eastAsia="Times New Roman" w:hAnsi="Times New Roman" w:cs="Times New Roman"/>
          <w:sz w:val="19"/>
          <w:szCs w:val="19"/>
          <w:lang w:eastAsia="ru-RU"/>
        </w:rPr>
        <w:t>10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="00865573">
        <w:rPr>
          <w:rFonts w:ascii="Times New Roman" w:eastAsia="Times New Roman" w:hAnsi="Times New Roman" w:cs="Times New Roman"/>
          <w:sz w:val="19"/>
          <w:szCs w:val="19"/>
          <w:lang w:eastAsia="ru-RU"/>
        </w:rPr>
        <w:t>Сечение заземляющего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провода, мм</w:t>
      </w:r>
      <w:r w:rsidRPr="005323F2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  <w:t>2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25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="008655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Длина заземляющего спуска, м, не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менее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050E84">
        <w:rPr>
          <w:rFonts w:ascii="Times New Roman" w:eastAsia="Times New Roman" w:hAnsi="Times New Roman" w:cs="Times New Roman"/>
          <w:sz w:val="19"/>
          <w:szCs w:val="19"/>
          <w:lang w:eastAsia="ru-RU"/>
        </w:rPr>
        <w:t>10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="008655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Длина провода между фазами, м, не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менее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050E84">
        <w:rPr>
          <w:rFonts w:ascii="Times New Roman" w:eastAsia="Times New Roman" w:hAnsi="Times New Roman" w:cs="Times New Roman"/>
          <w:sz w:val="19"/>
          <w:szCs w:val="19"/>
          <w:lang w:eastAsia="ru-RU"/>
        </w:rPr>
        <w:t>1,6</w:t>
      </w:r>
    </w:p>
    <w:p w:rsidR="00E744EB" w:rsidRPr="005C7301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="008655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Ток термической стойкости в течение 3 с,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кА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3,6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="00865573">
        <w:rPr>
          <w:rFonts w:ascii="Times New Roman" w:eastAsia="Times New Roman" w:hAnsi="Times New Roman" w:cs="Times New Roman"/>
          <w:sz w:val="19"/>
          <w:szCs w:val="19"/>
          <w:lang w:eastAsia="ru-RU"/>
        </w:rPr>
        <w:t>Ток электродинамической стойкости,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кА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22</w:t>
      </w:r>
    </w:p>
    <w:p w:rsidR="00050E84" w:rsidRDefault="00E744EB" w:rsidP="00816CA6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="0086557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Габаритные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размеры (в упаковке) </w:t>
      </w:r>
    </w:p>
    <w:p w:rsidR="00050E84" w:rsidRPr="00050E84" w:rsidRDefault="00050E84" w:rsidP="00050E84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</w:t>
      </w:r>
      <w:r w:rsidRPr="00050E84">
        <w:rPr>
          <w:rFonts w:ascii="Times New Roman" w:eastAsia="Times New Roman" w:hAnsi="Times New Roman" w:cs="Times New Roman"/>
          <w:sz w:val="19"/>
          <w:szCs w:val="19"/>
          <w:lang w:eastAsia="ru-RU"/>
        </w:rPr>
        <w:t>штанга, мм</w:t>
      </w:r>
      <w:r w:rsidRPr="00050E84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1250х60</w:t>
      </w:r>
    </w:p>
    <w:p w:rsidR="00E744EB" w:rsidRPr="005323F2" w:rsidRDefault="00050E84" w:rsidP="00050E84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</w:t>
      </w:r>
      <w:proofErr w:type="spellStart"/>
      <w:proofErr w:type="gramStart"/>
      <w:r w:rsidRPr="00050E84">
        <w:rPr>
          <w:rFonts w:ascii="Times New Roman" w:eastAsia="Times New Roman" w:hAnsi="Times New Roman" w:cs="Times New Roman"/>
          <w:sz w:val="19"/>
          <w:szCs w:val="19"/>
          <w:lang w:eastAsia="ru-RU"/>
        </w:rPr>
        <w:t>бухта,мм</w:t>
      </w:r>
      <w:proofErr w:type="spellEnd"/>
      <w:proofErr w:type="gramEnd"/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Ф 350х70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Масса, кг, не более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="00050E84">
        <w:rPr>
          <w:rFonts w:ascii="Times New Roman" w:eastAsia="Times New Roman" w:hAnsi="Times New Roman" w:cs="Times New Roman"/>
          <w:sz w:val="19"/>
          <w:szCs w:val="19"/>
          <w:lang w:eastAsia="ru-RU"/>
        </w:rPr>
        <w:t>4,7</w:t>
      </w:r>
    </w:p>
    <w:p w:rsidR="00E744EB" w:rsidRPr="005323F2" w:rsidRDefault="00E744EB" w:rsidP="00E744E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E744EB" w:rsidRPr="005323F2" w:rsidRDefault="00865573" w:rsidP="00E744EB">
      <w:pPr>
        <w:spacing w:after="0" w:line="360" w:lineRule="auto"/>
        <w:ind w:firstLine="181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3. КОМПЛЕКТ</w:t>
      </w:r>
      <w:r w:rsidR="00E744EB" w:rsidRPr="005323F2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 ПОСТАВКИ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1. Заземление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переносное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- 1 шт.</w:t>
      </w:r>
    </w:p>
    <w:p w:rsidR="00E744EB" w:rsidRPr="005323F2" w:rsidRDefault="002574DE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2. Ш</w:t>
      </w:r>
      <w:r w:rsidR="00E744EB"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танга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для наложения</w:t>
      </w:r>
      <w:r w:rsidR="00E744E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заземления</w:t>
      </w:r>
      <w:r w:rsidR="00816CA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E744EB"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050E84">
        <w:rPr>
          <w:rFonts w:ascii="Times New Roman" w:eastAsia="Times New Roman" w:hAnsi="Times New Roman" w:cs="Times New Roman"/>
          <w:sz w:val="19"/>
          <w:szCs w:val="19"/>
          <w:lang w:eastAsia="ru-RU"/>
        </w:rPr>
        <w:t>1</w:t>
      </w:r>
      <w:r w:rsidR="00E744EB"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шт.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3. Чехол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- 1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шт.</w:t>
      </w:r>
    </w:p>
    <w:p w:rsidR="00E744EB" w:rsidRPr="005323F2" w:rsidRDefault="00E744EB" w:rsidP="00E744EB">
      <w:pPr>
        <w:tabs>
          <w:tab w:val="left" w:pos="5245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Техническое описание и инструкция по эксплуатации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 xml:space="preserve">- 1 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экз</w:t>
      </w: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E744EB" w:rsidRPr="005323F2" w:rsidRDefault="00E744EB" w:rsidP="00E744E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E744EB" w:rsidRPr="005323F2" w:rsidRDefault="00865573" w:rsidP="00E744EB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4. УСТРОЙСТВО И УКАЗАНИЯ МЕР </w:t>
      </w:r>
      <w:r w:rsidR="00E744EB" w:rsidRPr="005323F2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БЕЗОПАСНОСТИ</w:t>
      </w:r>
    </w:p>
    <w:p w:rsidR="00E744EB" w:rsidRPr="005323F2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323F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4.1. 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Заземление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выполнено в трехфазном исполнении и состоит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:</w:t>
      </w:r>
    </w:p>
    <w:p w:rsidR="00E744EB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из 3-х </w:t>
      </w:r>
      <w:r w:rsidR="00050E84" w:rsidRPr="00050E84">
        <w:rPr>
          <w:rFonts w:ascii="Times New Roman" w:eastAsia="Times New Roman" w:hAnsi="Times New Roman" w:cs="Times New Roman"/>
          <w:sz w:val="19"/>
          <w:szCs w:val="19"/>
        </w:rPr>
        <w:t>стальных токосъёмных зажимов прищепочного типа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заземляющего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медного провода в прозрачной полихлорвиниловой оболочке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дюралюминиевой заземляющей струбцины винтового типа с </w:t>
      </w:r>
      <w:r w:rsidRPr="002A7390">
        <w:rPr>
          <w:rFonts w:ascii="Times New Roman" w:eastAsia="Times New Roman" w:hAnsi="Times New Roman" w:cs="Times New Roman"/>
          <w:sz w:val="19"/>
          <w:szCs w:val="19"/>
          <w:lang w:eastAsia="ru-RU"/>
        </w:rPr>
        <w:t>изолирующе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й рукояткой </w:t>
      </w:r>
      <w:r w:rsidR="00A05B5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и </w:t>
      </w:r>
      <w:r w:rsidR="00050E84">
        <w:rPr>
          <w:rFonts w:ascii="Times New Roman" w:eastAsia="Times New Roman" w:hAnsi="Times New Roman" w:cs="Times New Roman"/>
          <w:sz w:val="19"/>
          <w:szCs w:val="19"/>
          <w:lang w:eastAsia="ru-RU"/>
        </w:rPr>
        <w:t>одной съёмной изолированной штанги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E744EB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Конструкция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зажима обеспечивает возможность наложения заземления на провода сечением от 6 до 600 мм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744EB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Проводник изготовлен из гибких медных жил. Для защиты проводника от излома, в местах его подсоединения к зажимам и струбцинам, имеются оболочки в виде пружин из гибкой стальной проволоки.</w:t>
      </w:r>
    </w:p>
    <w:p w:rsidR="00E744EB" w:rsidRDefault="00050E84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Штанга</w:t>
      </w:r>
      <w:r w:rsidR="00E744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наложен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ия и снятия заземления выполнена</w:t>
      </w:r>
      <w:r w:rsidR="00E744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 полихлорвиниловой трубки с высокими диэлектрическими и механическими свойствами.</w:t>
      </w:r>
    </w:p>
    <w:p w:rsidR="00E744EB" w:rsidRPr="00FB57F7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4.2</w:t>
      </w:r>
      <w:r w:rsidRPr="00D16D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Конструкция заземления отвеча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ет требованиям безопасности по </w:t>
      </w:r>
      <w:r w:rsidR="008655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ГОСТ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12.2.007.0</w:t>
      </w:r>
      <w:r w:rsidR="003537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и “Инструкции по пр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именению и испытанию средств за</w:t>
      </w: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>щиты, испо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льзуемых в электроустановках” М</w:t>
      </w:r>
      <w:r w:rsidRPr="003870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2003.</w:t>
      </w:r>
    </w:p>
    <w:p w:rsidR="00816CA6" w:rsidRDefault="00816CA6" w:rsidP="00E744EB">
      <w:pPr>
        <w:spacing w:after="0"/>
        <w:ind w:firstLine="181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</w:p>
    <w:p w:rsidR="005B2D86" w:rsidRDefault="005B2D86" w:rsidP="00E744EB">
      <w:pPr>
        <w:spacing w:after="0"/>
        <w:ind w:firstLine="181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</w:p>
    <w:p w:rsidR="00E744EB" w:rsidRPr="00CD6310" w:rsidRDefault="00E744EB" w:rsidP="00E744EB">
      <w:pPr>
        <w:spacing w:after="0"/>
        <w:ind w:firstLine="181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5. ПОРЯДОК   РАБОТЫ</w:t>
      </w:r>
    </w:p>
    <w:p w:rsidR="00E744EB" w:rsidRPr="00CD6310" w:rsidRDefault="00E744EB" w:rsidP="00E744EB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5.1. </w:t>
      </w:r>
      <w:r w:rsidRPr="00CD631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Заземление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 изолирующую штангу извлечь из чехлов</w:t>
      </w:r>
      <w:r w:rsidRPr="00CD631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проверить комплектность и ознакомиться с техническим описанием и инструкцией по эксплуатации.</w:t>
      </w:r>
    </w:p>
    <w:p w:rsidR="00E744EB" w:rsidRPr="00CD6310" w:rsidRDefault="00E744EB" w:rsidP="00E744EB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Вращая винтовую ось заземляющей струбцины с помощью изолирующей рукоятки, закрепить струбцину к заземляющей шине или к временному заземляющему электроду.</w:t>
      </w:r>
    </w:p>
    <w:p w:rsidR="00E744EB" w:rsidRDefault="00E744EB" w:rsidP="00E744EB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5.3. Соединить фазный зажим с изолирующей штангой посредством замкового соединения</w:t>
      </w:r>
      <w:r w:rsidR="00A05B5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(для съёмных штанг)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. Поочередно наложить фазные зажимы на провода воздушной линии.</w:t>
      </w:r>
    </w:p>
    <w:p w:rsidR="00E744EB" w:rsidRPr="00E30B6D" w:rsidRDefault="00E744EB" w:rsidP="00E744EB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30B6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5.4 Снятие заземления с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воздушной линии </w:t>
      </w:r>
      <w:r w:rsidR="00865573">
        <w:rPr>
          <w:rFonts w:ascii="Times New Roman" w:eastAsia="Times New Roman" w:hAnsi="Times New Roman" w:cs="Times New Roman"/>
          <w:sz w:val="19"/>
          <w:szCs w:val="19"/>
          <w:lang w:eastAsia="ru-RU"/>
        </w:rPr>
        <w:t>осуществляется в обратной наложению</w:t>
      </w:r>
      <w:r w:rsidRPr="00E30B6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последовательности. </w:t>
      </w:r>
    </w:p>
    <w:p w:rsidR="00E744EB" w:rsidRPr="00CD6310" w:rsidRDefault="00E744EB" w:rsidP="00E744EB">
      <w:pPr>
        <w:spacing w:after="120" w:line="240" w:lineRule="auto"/>
        <w:ind w:firstLine="187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После работы в режиме короткого замыкания, заземление должно   изыматься из эксплуатации.</w:t>
      </w:r>
    </w:p>
    <w:p w:rsidR="00E744EB" w:rsidRPr="00CD6310" w:rsidRDefault="00E744EB" w:rsidP="00E744EB">
      <w:pPr>
        <w:spacing w:after="0" w:line="360" w:lineRule="auto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6. ПРОТОКОЛ ИСПЫТАНИЯ</w:t>
      </w:r>
    </w:p>
    <w:p w:rsidR="00E744EB" w:rsidRPr="00CD6310" w:rsidRDefault="00E744EB" w:rsidP="00E744EB">
      <w:pPr>
        <w:spacing w:after="40" w:line="240" w:lineRule="auto"/>
        <w:ind w:firstLine="18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Заземление переносное </w:t>
      </w:r>
      <w:r w:rsidR="00050E84">
        <w:rPr>
          <w:rFonts w:ascii="Times New Roman" w:eastAsia="Times New Roman" w:hAnsi="Times New Roman" w:cs="Times New Roman"/>
          <w:sz w:val="19"/>
          <w:szCs w:val="19"/>
          <w:lang w:eastAsia="ru-RU"/>
        </w:rPr>
        <w:t>тип ЗПЛ-10</w:t>
      </w:r>
      <w:r w:rsidR="00073D1A">
        <w:rPr>
          <w:rFonts w:ascii="Times New Roman" w:eastAsia="Times New Roman" w:hAnsi="Times New Roman" w:cs="Times New Roman"/>
          <w:sz w:val="19"/>
          <w:szCs w:val="19"/>
          <w:lang w:eastAsia="ru-RU"/>
        </w:rPr>
        <w:t>Н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зав. № _____________________ соответствует техническим условиям </w:t>
      </w:r>
      <w:r w:rsidR="00F3211A" w:rsidRPr="00F3211A">
        <w:rPr>
          <w:rFonts w:ascii="Times New Roman" w:eastAsia="Times New Roman" w:hAnsi="Times New Roman" w:cs="Times New Roman"/>
          <w:sz w:val="19"/>
          <w:szCs w:val="19"/>
          <w:lang w:eastAsia="ru-RU"/>
        </w:rPr>
        <w:t>ТУ РА 16089462.5512-2008</w:t>
      </w:r>
      <w:r w:rsidRPr="00734EB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и признан годным для эксплуатации. </w:t>
      </w:r>
    </w:p>
    <w:p w:rsidR="00E744EB" w:rsidRPr="00CD6310" w:rsidRDefault="00865573" w:rsidP="00E744EB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ОТК ______________ Дата </w:t>
      </w:r>
      <w:r w:rsidR="00E744EB"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>выпуска</w:t>
      </w:r>
      <w:r w:rsidR="0060198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   20__</w:t>
      </w:r>
      <w:r w:rsidR="00E744EB"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г.</w:t>
      </w:r>
    </w:p>
    <w:p w:rsidR="00E744EB" w:rsidRPr="00CD6310" w:rsidRDefault="00865573" w:rsidP="00E744EB">
      <w:pPr>
        <w:spacing w:after="0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7. ГАРАНТИИ</w:t>
      </w:r>
      <w:r w:rsidR="00E744EB" w:rsidRPr="00CD6310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 ИЗГОТОВИТЕЛЯ</w:t>
      </w:r>
    </w:p>
    <w:p w:rsidR="00E744EB" w:rsidRPr="00CD6310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>7.1. Изготовитель гарантирует соответст</w:t>
      </w:r>
      <w:r w:rsidR="00353704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вие заземления требованиям </w:t>
      </w:r>
      <w:r w:rsidR="00353704" w:rsidRPr="00353704">
        <w:rPr>
          <w:rFonts w:ascii="Times New Roman" w:eastAsia="Times New Roman" w:hAnsi="Times New Roman" w:cs="Times New Roman"/>
          <w:sz w:val="19"/>
          <w:szCs w:val="19"/>
          <w:lang w:eastAsia="ru-RU"/>
        </w:rPr>
        <w:t>ГОСТ Р 51853-2001 и ГОСТ 20494-2001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F3211A" w:rsidRPr="00F3211A">
        <w:rPr>
          <w:rFonts w:ascii="Times New Roman" w:eastAsia="Times New Roman" w:hAnsi="Times New Roman" w:cs="Times New Roman"/>
          <w:sz w:val="19"/>
          <w:szCs w:val="19"/>
          <w:lang w:eastAsia="ru-RU"/>
        </w:rPr>
        <w:t>ТУ РА 16089462.5512-2008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E64378">
        <w:rPr>
          <w:rFonts w:ascii="Times New Roman" w:eastAsia="Times New Roman" w:hAnsi="Times New Roman" w:cs="Times New Roman"/>
          <w:sz w:val="19"/>
          <w:szCs w:val="19"/>
          <w:lang w:eastAsia="ru-RU"/>
        </w:rPr>
        <w:t>“Инструкции по применению и испытанию средств защиты, используемых в электроустановках” М 2003,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при соблюдении потребителем условий эксплуатации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хранения, установленных в паспорте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E744EB" w:rsidRPr="00CD6310" w:rsidRDefault="00E744EB" w:rsidP="00E744EB">
      <w:pPr>
        <w:tabs>
          <w:tab w:val="left" w:pos="666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7.2.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Гарантийный срок эксплуатации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24 месяца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 момента ввода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изделия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эксплуатацию.</w:t>
      </w:r>
    </w:p>
    <w:p w:rsidR="00E744EB" w:rsidRPr="00CD6310" w:rsidRDefault="00E744EB" w:rsidP="00E744EB">
      <w:pPr>
        <w:spacing w:after="60" w:line="240" w:lineRule="auto"/>
        <w:ind w:firstLine="187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8. ХРАНЕНИЕ</w:t>
      </w:r>
    </w:p>
    <w:p w:rsidR="00E744EB" w:rsidRPr="00CD6310" w:rsidRDefault="00E744EB" w:rsidP="00E744EB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>Заземление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должно храниться 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>в упаковке завода-изготовителя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при температуре окружающего воздуха от 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>+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>1°С до</w:t>
      </w:r>
      <w:r w:rsidRPr="0015123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+40°С и относительной влажности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не более </w:t>
      </w:r>
      <w:r w:rsidRPr="00CD6310">
        <w:rPr>
          <w:rFonts w:ascii="Times New Roman" w:eastAsia="Times New Roman" w:hAnsi="Times New Roman" w:cs="Times New Roman"/>
          <w:sz w:val="19"/>
          <w:szCs w:val="19"/>
          <w:lang w:eastAsia="ru-RU"/>
        </w:rPr>
        <w:t>80% при температуре +25°С.</w:t>
      </w:r>
    </w:p>
    <w:p w:rsidR="00E744EB" w:rsidRPr="00CD6310" w:rsidRDefault="00E744EB" w:rsidP="00E744E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95278B" w:rsidRPr="00353704" w:rsidRDefault="0095278B" w:rsidP="00952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353704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9. СВЕДЕНИЯ О ДРАГОЦЕННЫХ МЕТАЛЛАХ</w:t>
      </w:r>
    </w:p>
    <w:p w:rsidR="0095278B" w:rsidRPr="00151237" w:rsidRDefault="0095278B" w:rsidP="00952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95278B" w:rsidRPr="00CD6310" w:rsidRDefault="0095278B" w:rsidP="0095278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21C97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З</w:t>
      </w:r>
      <w:r w:rsidR="00050E84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аземление переносное тип ЗПЛ-10</w:t>
      </w:r>
      <w:r w:rsidR="00073D1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драгоценных металлов не содержит</w:t>
      </w:r>
    </w:p>
    <w:p w:rsidR="00E744EB" w:rsidRPr="00CD6310" w:rsidRDefault="00E744EB" w:rsidP="00E744E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9E6408" w:rsidRPr="009E6408" w:rsidRDefault="00E744EB" w:rsidP="009E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CD6310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Адрес изготовителя: </w:t>
      </w:r>
      <w:r w:rsidR="009E6408"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ООО «</w:t>
      </w:r>
      <w:proofErr w:type="spellStart"/>
      <w:r w:rsidR="009E6408"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Энергобезопасность</w:t>
      </w:r>
      <w:proofErr w:type="spellEnd"/>
      <w:r w:rsidR="009E6408"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»</w:t>
      </w:r>
    </w:p>
    <w:p w:rsidR="009E6408" w:rsidRPr="009E6408" w:rsidRDefault="009E6408" w:rsidP="009E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                         РА, г. Ереван, А. Акопяна 3</w:t>
      </w:r>
    </w:p>
    <w:p w:rsidR="009E6408" w:rsidRPr="009E6408" w:rsidRDefault="009E6408" w:rsidP="009E6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                        Тел/Факс: +(37410) 22-68-49    </w:t>
      </w:r>
    </w:p>
    <w:p w:rsidR="007C7E36" w:rsidRPr="00E744EB" w:rsidRDefault="009E6408" w:rsidP="009E6408">
      <w:pPr>
        <w:spacing w:after="0" w:line="240" w:lineRule="auto"/>
        <w:jc w:val="center"/>
      </w:pPr>
      <w:r w:rsidRPr="009E6408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                       </w:t>
      </w:r>
      <w:hyperlink r:id="rId4" w:history="1"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mail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eastAsia="ru-RU"/>
          </w:rPr>
          <w:t xml:space="preserve">:  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energo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eastAsia="ru-RU"/>
          </w:rPr>
          <w:t>.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bezopasnost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eastAsia="ru-RU"/>
          </w:rPr>
          <w:t>@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yandex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eastAsia="ru-RU"/>
          </w:rPr>
          <w:t>.</w:t>
        </w:r>
        <w:r w:rsidRPr="009E6408">
          <w:rPr>
            <w:rStyle w:val="a3"/>
            <w:rFonts w:ascii="Times New Roman" w:eastAsia="Times New Roman" w:hAnsi="Times New Roman" w:cs="Times New Roman"/>
            <w:b/>
            <w:sz w:val="19"/>
            <w:szCs w:val="19"/>
            <w:lang w:val="en-US" w:eastAsia="ru-RU"/>
          </w:rPr>
          <w:t>ru</w:t>
        </w:r>
      </w:hyperlink>
    </w:p>
    <w:sectPr w:rsidR="007C7E36" w:rsidRPr="00E744EB" w:rsidSect="00C107E4">
      <w:pgSz w:w="16838" w:h="11906" w:orient="landscape" w:code="9"/>
      <w:pgMar w:top="567" w:right="1106" w:bottom="851" w:left="709" w:header="709" w:footer="709" w:gutter="0"/>
      <w:cols w:num="2" w:space="16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EB"/>
    <w:rsid w:val="00050E84"/>
    <w:rsid w:val="00073D1A"/>
    <w:rsid w:val="002574DE"/>
    <w:rsid w:val="002F518A"/>
    <w:rsid w:val="00353704"/>
    <w:rsid w:val="00402A3A"/>
    <w:rsid w:val="0042486B"/>
    <w:rsid w:val="005B2D86"/>
    <w:rsid w:val="00601983"/>
    <w:rsid w:val="006079AE"/>
    <w:rsid w:val="0063543C"/>
    <w:rsid w:val="007C7E36"/>
    <w:rsid w:val="00814F51"/>
    <w:rsid w:val="00816CA6"/>
    <w:rsid w:val="00865573"/>
    <w:rsid w:val="0095278B"/>
    <w:rsid w:val="009E6408"/>
    <w:rsid w:val="00A05B57"/>
    <w:rsid w:val="00CA4288"/>
    <w:rsid w:val="00CD107A"/>
    <w:rsid w:val="00E744EB"/>
    <w:rsid w:val="00F3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DC75"/>
  <w15:docId w15:val="{A51004E1-80C0-4AE7-8D01-601F5B11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4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:%20%20energo.bezopasnost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Гайк</cp:lastModifiedBy>
  <cp:revision>2</cp:revision>
  <dcterms:created xsi:type="dcterms:W3CDTF">2021-05-13T18:05:00Z</dcterms:created>
  <dcterms:modified xsi:type="dcterms:W3CDTF">2021-05-13T18:05:00Z</dcterms:modified>
</cp:coreProperties>
</file>